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1E72" w14:textId="57202F17" w:rsidR="00C056C7" w:rsidRDefault="0006064E" w:rsidP="0024240E">
      <w:pPr>
        <w:spacing w:after="287" w:line="259" w:lineRule="auto"/>
        <w:ind w:left="-62" w:right="122" w:firstLine="0"/>
        <w:jc w:val="right"/>
      </w:pPr>
      <w:r>
        <w:rPr>
          <w:noProof/>
        </w:rPr>
        <w:drawing>
          <wp:anchor distT="0" distB="0" distL="114300" distR="114300" simplePos="0" relativeHeight="251658240" behindDoc="0" locked="0" layoutInCell="1" allowOverlap="1" wp14:anchorId="0EF93A0E" wp14:editId="55DE46CE">
            <wp:simplePos x="0" y="0"/>
            <wp:positionH relativeFrom="column">
              <wp:posOffset>5726448</wp:posOffset>
            </wp:positionH>
            <wp:positionV relativeFrom="paragraph">
              <wp:posOffset>85519</wp:posOffset>
            </wp:positionV>
            <wp:extent cx="867269" cy="1125220"/>
            <wp:effectExtent l="0" t="0" r="9525" b="0"/>
            <wp:wrapNone/>
            <wp:docPr id="17798610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7269" cy="1125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26C4">
        <w:rPr>
          <w:noProof/>
        </w:rPr>
        <w:drawing>
          <wp:inline distT="0" distB="0" distL="0" distR="0" wp14:anchorId="2AE04ECC" wp14:editId="77594C04">
            <wp:extent cx="6742603" cy="2805948"/>
            <wp:effectExtent l="0" t="0" r="1270" b="0"/>
            <wp:docPr id="3590068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2348" cy="2822488"/>
                    </a:xfrm>
                    <a:prstGeom prst="rect">
                      <a:avLst/>
                    </a:prstGeom>
                    <a:noFill/>
                  </pic:spPr>
                </pic:pic>
              </a:graphicData>
            </a:graphic>
          </wp:inline>
        </w:drawing>
      </w:r>
    </w:p>
    <w:p w14:paraId="0F7FF3A6" w14:textId="39FF8AE3" w:rsidR="00A052C9" w:rsidRPr="00F43CD3" w:rsidRDefault="00A052C9" w:rsidP="00A052C9">
      <w:pPr>
        <w:pStyle w:val="paragraph"/>
        <w:spacing w:before="0" w:beforeAutospacing="0" w:after="0" w:afterAutospacing="0"/>
        <w:rPr>
          <w:rStyle w:val="normaltextrun"/>
          <w:rFonts w:ascii="Calibri" w:eastAsiaTheme="majorEastAsia" w:hAnsi="Calibri" w:cs="Segoe UI"/>
          <w:b/>
          <w:bCs/>
          <w:color w:val="215E99" w:themeColor="text2" w:themeTint="BF"/>
          <w:sz w:val="36"/>
          <w:szCs w:val="36"/>
          <w:lang w:val="en-GB"/>
        </w:rPr>
      </w:pPr>
      <w:r w:rsidRPr="00F43CD3">
        <w:rPr>
          <w:rStyle w:val="normaltextrun"/>
          <w:rFonts w:ascii="Calibri" w:eastAsiaTheme="majorEastAsia" w:hAnsi="Calibri" w:cs="Segoe UI"/>
          <w:b/>
          <w:bCs/>
          <w:color w:val="215E99" w:themeColor="text2" w:themeTint="BF"/>
          <w:sz w:val="36"/>
          <w:szCs w:val="36"/>
          <w:lang w:val="en-GB"/>
        </w:rPr>
        <w:t>Welcome to the Parish Council latest news update</w:t>
      </w:r>
      <w:r w:rsidR="00F43CD3" w:rsidRPr="00F43CD3">
        <w:rPr>
          <w:rStyle w:val="normaltextrun"/>
          <w:rFonts w:ascii="Calibri" w:eastAsiaTheme="majorEastAsia" w:hAnsi="Calibri" w:cs="Segoe UI"/>
          <w:b/>
          <w:bCs/>
          <w:color w:val="215E99" w:themeColor="text2" w:themeTint="BF"/>
          <w:sz w:val="36"/>
          <w:szCs w:val="36"/>
          <w:lang w:val="en-GB"/>
        </w:rPr>
        <w:t xml:space="preserve"> – November 2026</w:t>
      </w:r>
    </w:p>
    <w:p w14:paraId="29844C82" w14:textId="232ECFD6" w:rsidR="003E1AC2" w:rsidRDefault="003E1AC2" w:rsidP="00870BDF">
      <w:pPr>
        <w:pStyle w:val="paragraph"/>
        <w:spacing w:before="0" w:beforeAutospacing="0" w:after="0" w:afterAutospacing="0" w:line="276" w:lineRule="auto"/>
        <w:jc w:val="both"/>
        <w:textAlignment w:val="baseline"/>
        <w:rPr>
          <w:rFonts w:ascii="Calibri" w:hAnsi="Calibri" w:cs="Calibri"/>
          <w:color w:val="000000"/>
        </w:rPr>
      </w:pPr>
      <w:r w:rsidRPr="003E1AC2">
        <w:rPr>
          <w:rFonts w:ascii="Calibri" w:hAnsi="Calibri" w:cs="Calibri"/>
          <w:color w:val="000000"/>
        </w:rPr>
        <w:t xml:space="preserve">Welcome to Connect, Feock Parish Council's newsletter bringing you the latest news, updates and community information from across Carnon Downs, Devoran, Feock and Point &amp; </w:t>
      </w:r>
      <w:proofErr w:type="spellStart"/>
      <w:r w:rsidRPr="003E1AC2">
        <w:rPr>
          <w:rFonts w:ascii="Calibri" w:hAnsi="Calibri" w:cs="Calibri"/>
          <w:color w:val="000000"/>
        </w:rPr>
        <w:t>Penpol</w:t>
      </w:r>
      <w:proofErr w:type="spellEnd"/>
      <w:r w:rsidRPr="003E1AC2">
        <w:rPr>
          <w:rFonts w:ascii="Calibri" w:hAnsi="Calibri" w:cs="Calibri"/>
          <w:color w:val="000000"/>
        </w:rPr>
        <w:t>. Whether it's Parish Council news, local projects, upcoming events, volunteering opportunities or information about services and activities in our community, our aim is to keep residents informed, connected and involved in parish life.</w:t>
      </w:r>
      <w:r w:rsidR="00657DD2">
        <w:rPr>
          <w:rFonts w:ascii="Calibri" w:hAnsi="Calibri" w:cs="Calibri"/>
          <w:color w:val="000000"/>
        </w:rPr>
        <w:t xml:space="preserve"> Now we are moving in to winter this newsletter has lots of information about our </w:t>
      </w:r>
      <w:r w:rsidR="00657DD2" w:rsidRPr="00F43CD3">
        <w:rPr>
          <w:rFonts w:ascii="Calibri" w:hAnsi="Calibri" w:cs="Calibri"/>
          <w:b/>
          <w:bCs/>
          <w:color w:val="000000"/>
        </w:rPr>
        <w:t>Community Emergency Plan</w:t>
      </w:r>
      <w:r w:rsidR="00657DD2">
        <w:rPr>
          <w:rFonts w:ascii="Calibri" w:hAnsi="Calibri" w:cs="Calibri"/>
          <w:color w:val="000000"/>
        </w:rPr>
        <w:t xml:space="preserve"> and how you can prepare for emergencies such as adverse weather and </w:t>
      </w:r>
      <w:proofErr w:type="spellStart"/>
      <w:proofErr w:type="gramStart"/>
      <w:r w:rsidR="00657DD2">
        <w:rPr>
          <w:rFonts w:ascii="Calibri" w:hAnsi="Calibri" w:cs="Calibri"/>
          <w:color w:val="000000"/>
        </w:rPr>
        <w:t>powercuts</w:t>
      </w:r>
      <w:proofErr w:type="spellEnd"/>
      <w:proofErr w:type="gramEnd"/>
      <w:r w:rsidR="008F577C">
        <w:rPr>
          <w:rFonts w:ascii="Calibri" w:hAnsi="Calibri" w:cs="Calibri"/>
          <w:color w:val="000000"/>
        </w:rPr>
        <w:t xml:space="preserve"> which we hope will be useful. </w:t>
      </w:r>
      <w:r w:rsidR="00657DD2">
        <w:rPr>
          <w:rFonts w:ascii="Calibri" w:hAnsi="Calibri" w:cs="Calibri"/>
          <w:color w:val="000000"/>
        </w:rPr>
        <w:t xml:space="preserve"> </w:t>
      </w:r>
    </w:p>
    <w:p w14:paraId="2F6B9260" w14:textId="77777777" w:rsidR="003E1AC2" w:rsidRPr="003E1AC2" w:rsidRDefault="003E1AC2" w:rsidP="00870BDF">
      <w:pPr>
        <w:pStyle w:val="paragraph"/>
        <w:spacing w:before="0" w:beforeAutospacing="0" w:after="0" w:afterAutospacing="0" w:line="276" w:lineRule="auto"/>
        <w:jc w:val="both"/>
        <w:textAlignment w:val="baseline"/>
        <w:rPr>
          <w:rFonts w:ascii="Calibri" w:hAnsi="Calibri" w:cs="Calibri"/>
          <w:color w:val="000000"/>
        </w:rPr>
      </w:pPr>
    </w:p>
    <w:p w14:paraId="4C8D06CC" w14:textId="77777777" w:rsidR="00414A85" w:rsidRDefault="003E1AC2" w:rsidP="00870BDF">
      <w:pPr>
        <w:pStyle w:val="paragraph"/>
        <w:spacing w:before="0" w:beforeAutospacing="0" w:after="0" w:afterAutospacing="0" w:line="276" w:lineRule="auto"/>
        <w:jc w:val="both"/>
        <w:textAlignment w:val="baseline"/>
        <w:rPr>
          <w:rFonts w:ascii="Calibri" w:hAnsi="Calibri" w:cs="Calibri"/>
          <w:color w:val="000000"/>
        </w:rPr>
      </w:pPr>
      <w:r w:rsidRPr="003E1AC2">
        <w:rPr>
          <w:rFonts w:ascii="Calibri" w:hAnsi="Calibri" w:cs="Calibri"/>
          <w:color w:val="000000"/>
        </w:rPr>
        <w:t xml:space="preserve">Connect is circulated regularly by email throughout the year, ensuring you receive timely news and updates as they happen. In addition, every household receives a printed annual edition each March, providing a round-up of the year's activities and information for all residents. </w:t>
      </w:r>
    </w:p>
    <w:p w14:paraId="1CA5009A" w14:textId="77777777" w:rsidR="00414A85" w:rsidRDefault="00414A85" w:rsidP="00870BDF">
      <w:pPr>
        <w:pStyle w:val="paragraph"/>
        <w:spacing w:before="0" w:beforeAutospacing="0" w:after="0" w:afterAutospacing="0" w:line="276" w:lineRule="auto"/>
        <w:jc w:val="both"/>
        <w:textAlignment w:val="baseline"/>
        <w:rPr>
          <w:rFonts w:ascii="Calibri" w:hAnsi="Calibri" w:cs="Calibri"/>
          <w:color w:val="000000"/>
        </w:rPr>
      </w:pPr>
    </w:p>
    <w:p w14:paraId="40C7FA40" w14:textId="6806F76F" w:rsidR="00414A85" w:rsidRDefault="003E1AC2" w:rsidP="00870BDF">
      <w:pPr>
        <w:pStyle w:val="paragraph"/>
        <w:spacing w:before="0" w:beforeAutospacing="0" w:after="0" w:afterAutospacing="0" w:line="276" w:lineRule="auto"/>
        <w:jc w:val="both"/>
        <w:textAlignment w:val="baseline"/>
        <w:rPr>
          <w:rFonts w:ascii="Calibri" w:hAnsi="Calibri" w:cs="Calibri"/>
          <w:color w:val="000000"/>
        </w:rPr>
      </w:pPr>
      <w:r w:rsidRPr="003E1AC2">
        <w:rPr>
          <w:rFonts w:ascii="Calibri" w:hAnsi="Calibri" w:cs="Calibri"/>
          <w:color w:val="000000"/>
        </w:rPr>
        <w:t xml:space="preserve">If you would like to receive our free electronic newsletter, along with the </w:t>
      </w:r>
      <w:proofErr w:type="spellStart"/>
      <w:r w:rsidRPr="003E1AC2">
        <w:rPr>
          <w:rFonts w:ascii="Calibri" w:hAnsi="Calibri" w:cs="Calibri"/>
          <w:color w:val="000000"/>
        </w:rPr>
        <w:t>MyFeock</w:t>
      </w:r>
      <w:proofErr w:type="spellEnd"/>
      <w:r w:rsidRPr="003E1AC2">
        <w:rPr>
          <w:rFonts w:ascii="Calibri" w:hAnsi="Calibri" w:cs="Calibri"/>
          <w:color w:val="000000"/>
        </w:rPr>
        <w:t xml:space="preserve"> What's On event guide, simply email</w:t>
      </w:r>
      <w:r>
        <w:rPr>
          <w:rFonts w:ascii="Calibri" w:hAnsi="Calibri" w:cs="Calibri"/>
          <w:color w:val="000000"/>
        </w:rPr>
        <w:t xml:space="preserve"> </w:t>
      </w:r>
      <w:hyperlink r:id="rId9" w:history="1">
        <w:r w:rsidRPr="00FF5B91">
          <w:rPr>
            <w:rStyle w:val="Hyperlink"/>
            <w:rFonts w:ascii="Calibri" w:hAnsi="Calibri" w:cs="Calibri"/>
          </w:rPr>
          <w:t>myfeock@feockparishcouncil.gov.uk</w:t>
        </w:r>
      </w:hyperlink>
      <w:r>
        <w:rPr>
          <w:rFonts w:ascii="Calibri" w:hAnsi="Calibri" w:cs="Calibri"/>
          <w:color w:val="000000"/>
        </w:rPr>
        <w:t xml:space="preserve"> </w:t>
      </w:r>
      <w:r w:rsidRPr="003E1AC2">
        <w:rPr>
          <w:rFonts w:ascii="Calibri" w:hAnsi="Calibri" w:cs="Calibri"/>
          <w:color w:val="000000"/>
        </w:rPr>
        <w:t xml:space="preserve"> and we'll add you to our mailing list. </w:t>
      </w:r>
    </w:p>
    <w:p w14:paraId="755AEA78" w14:textId="77777777" w:rsidR="00414A85" w:rsidRDefault="00414A85" w:rsidP="00870BDF">
      <w:pPr>
        <w:pStyle w:val="paragraph"/>
        <w:spacing w:before="0" w:beforeAutospacing="0" w:after="0" w:afterAutospacing="0" w:line="276" w:lineRule="auto"/>
        <w:jc w:val="both"/>
        <w:textAlignment w:val="baseline"/>
        <w:rPr>
          <w:rFonts w:ascii="Calibri" w:hAnsi="Calibri" w:cs="Calibri"/>
          <w:color w:val="000000"/>
        </w:rPr>
      </w:pPr>
    </w:p>
    <w:p w14:paraId="5377EBAB" w14:textId="274C9A4B" w:rsidR="003E1AC2" w:rsidRPr="003E1AC2" w:rsidRDefault="003E1AC2" w:rsidP="00870BDF">
      <w:pPr>
        <w:pStyle w:val="paragraph"/>
        <w:spacing w:before="0" w:beforeAutospacing="0" w:after="0" w:afterAutospacing="0" w:line="276" w:lineRule="auto"/>
        <w:jc w:val="both"/>
        <w:textAlignment w:val="baseline"/>
        <w:rPr>
          <w:rFonts w:ascii="Calibri" w:hAnsi="Calibri" w:cs="Calibri"/>
          <w:color w:val="000000"/>
        </w:rPr>
      </w:pPr>
      <w:r w:rsidRPr="003E1AC2">
        <w:rPr>
          <w:rFonts w:ascii="Calibri" w:hAnsi="Calibri" w:cs="Calibri"/>
          <w:color w:val="000000"/>
        </w:rPr>
        <w:t>We look forward to keeping you up to date with everything happening in our wonderful parish.</w:t>
      </w:r>
    </w:p>
    <w:p w14:paraId="7C90B61C" w14:textId="2E6E9007" w:rsidR="006B7012" w:rsidRPr="006B7012" w:rsidRDefault="006B7012" w:rsidP="006B7012">
      <w:pPr>
        <w:pStyle w:val="paragraph"/>
        <w:rPr>
          <w:rStyle w:val="normaltextrun"/>
          <w:rFonts w:ascii="Calibri" w:eastAsiaTheme="majorEastAsia" w:hAnsi="Calibri" w:cs="Calibri"/>
          <w:b/>
          <w:bCs/>
          <w:color w:val="215E99" w:themeColor="text2" w:themeTint="BF"/>
          <w:sz w:val="40"/>
          <w:szCs w:val="40"/>
          <w:lang w:val="en-GB"/>
        </w:rPr>
      </w:pPr>
      <w:r w:rsidRPr="006B7012">
        <w:rPr>
          <w:rStyle w:val="normaltextrun"/>
          <w:rFonts w:ascii="Calibri" w:eastAsiaTheme="majorEastAsia" w:hAnsi="Calibri" w:cs="Calibri"/>
          <w:b/>
          <w:bCs/>
          <w:color w:val="215E99" w:themeColor="text2" w:themeTint="BF"/>
          <w:sz w:val="40"/>
          <w:szCs w:val="40"/>
          <w:lang w:val="en-GB"/>
        </w:rPr>
        <w:t xml:space="preserve">Loe Beach </w:t>
      </w:r>
      <w:r>
        <w:rPr>
          <w:rStyle w:val="normaltextrun"/>
          <w:rFonts w:ascii="Calibri" w:eastAsiaTheme="majorEastAsia" w:hAnsi="Calibri" w:cs="Calibri"/>
          <w:b/>
          <w:bCs/>
          <w:color w:val="215E99" w:themeColor="text2" w:themeTint="BF"/>
          <w:sz w:val="40"/>
          <w:szCs w:val="40"/>
          <w:lang w:val="en-GB"/>
        </w:rPr>
        <w:t xml:space="preserve">Sale </w:t>
      </w:r>
      <w:r w:rsidRPr="006B7012">
        <w:rPr>
          <w:rStyle w:val="normaltextrun"/>
          <w:rFonts w:ascii="Calibri" w:eastAsiaTheme="majorEastAsia" w:hAnsi="Calibri" w:cs="Calibri"/>
          <w:b/>
          <w:bCs/>
          <w:color w:val="215E99" w:themeColor="text2" w:themeTint="BF"/>
          <w:sz w:val="40"/>
          <w:szCs w:val="40"/>
          <w:lang w:val="en-GB"/>
        </w:rPr>
        <w:t>- Asset of Community Value application update</w:t>
      </w:r>
    </w:p>
    <w:p w14:paraId="6C477EAC" w14:textId="5E18D407" w:rsidR="006B7012" w:rsidRPr="006B7012" w:rsidRDefault="006B7012" w:rsidP="004D3A9D">
      <w:pPr>
        <w:pStyle w:val="paragraph"/>
        <w:jc w:val="both"/>
        <w:rPr>
          <w:rFonts w:ascii="Calibri" w:hAnsi="Calibri" w:cs="Calibri"/>
          <w:color w:val="000000"/>
        </w:rPr>
      </w:pPr>
      <w:r w:rsidRPr="006B7012">
        <w:rPr>
          <w:rFonts w:ascii="Calibri" w:hAnsi="Calibri" w:cs="Calibri"/>
          <w:color w:val="000000"/>
        </w:rPr>
        <w:t xml:space="preserve">Following a significant number of requests and contact from the community, the Parish Council passed a resolution at their meeting on the </w:t>
      </w:r>
      <w:proofErr w:type="gramStart"/>
      <w:r w:rsidRPr="006B7012">
        <w:rPr>
          <w:rFonts w:ascii="Calibri" w:hAnsi="Calibri" w:cs="Calibri"/>
          <w:color w:val="000000"/>
        </w:rPr>
        <w:t>12th</w:t>
      </w:r>
      <w:proofErr w:type="gramEnd"/>
      <w:r w:rsidRPr="006B7012">
        <w:rPr>
          <w:rFonts w:ascii="Calibri" w:hAnsi="Calibri" w:cs="Calibri"/>
          <w:color w:val="000000"/>
        </w:rPr>
        <w:t xml:space="preserve"> October</w:t>
      </w:r>
      <w:r>
        <w:rPr>
          <w:rFonts w:ascii="Calibri" w:hAnsi="Calibri" w:cs="Calibri"/>
          <w:color w:val="000000"/>
        </w:rPr>
        <w:t xml:space="preserve"> 2026</w:t>
      </w:r>
      <w:r w:rsidRPr="006B7012">
        <w:rPr>
          <w:rFonts w:ascii="Calibri" w:hAnsi="Calibri" w:cs="Calibri"/>
          <w:color w:val="000000"/>
        </w:rPr>
        <w:t xml:space="preserve"> to apply to Cornwall Council to register Loe Beach as an Asset of Community Value. </w:t>
      </w:r>
    </w:p>
    <w:p w14:paraId="0359A0B2" w14:textId="5C9E97F2" w:rsidR="006B7012" w:rsidRPr="006B7012" w:rsidRDefault="006B7012" w:rsidP="004D3A9D">
      <w:pPr>
        <w:pStyle w:val="paragraph"/>
        <w:jc w:val="both"/>
        <w:rPr>
          <w:rFonts w:ascii="Calibri" w:hAnsi="Calibri" w:cs="Calibri"/>
          <w:color w:val="000000"/>
        </w:rPr>
      </w:pPr>
      <w:r w:rsidRPr="006B7012">
        <w:rPr>
          <w:rFonts w:ascii="Calibri" w:hAnsi="Calibri" w:cs="Calibri"/>
          <w:color w:val="000000"/>
        </w:rPr>
        <w:t xml:space="preserve">This application has now been submitted to Cornwall Council and we await their </w:t>
      </w:r>
      <w:proofErr w:type="gramStart"/>
      <w:r w:rsidRPr="006B7012">
        <w:rPr>
          <w:rFonts w:ascii="Calibri" w:hAnsi="Calibri" w:cs="Calibri"/>
          <w:color w:val="000000"/>
        </w:rPr>
        <w:t>decision,</w:t>
      </w:r>
      <w:proofErr w:type="gramEnd"/>
      <w:r w:rsidRPr="006B7012">
        <w:rPr>
          <w:rFonts w:ascii="Calibri" w:hAnsi="Calibri" w:cs="Calibri"/>
          <w:color w:val="000000"/>
        </w:rPr>
        <w:t xml:space="preserve"> this is likely to take between </w:t>
      </w:r>
      <w:r>
        <w:rPr>
          <w:rFonts w:ascii="Calibri" w:hAnsi="Calibri" w:cs="Calibri"/>
          <w:color w:val="000000"/>
        </w:rPr>
        <w:t>6</w:t>
      </w:r>
      <w:r w:rsidRPr="006B7012">
        <w:rPr>
          <w:rFonts w:ascii="Calibri" w:hAnsi="Calibri" w:cs="Calibri"/>
          <w:color w:val="000000"/>
        </w:rPr>
        <w:t xml:space="preserve"> </w:t>
      </w:r>
      <w:r>
        <w:rPr>
          <w:rFonts w:ascii="Calibri" w:hAnsi="Calibri" w:cs="Calibri"/>
          <w:color w:val="000000"/>
        </w:rPr>
        <w:t>to 8</w:t>
      </w:r>
      <w:r w:rsidRPr="006B7012">
        <w:rPr>
          <w:rFonts w:ascii="Calibri" w:hAnsi="Calibri" w:cs="Calibri"/>
          <w:color w:val="000000"/>
        </w:rPr>
        <w:t xml:space="preserve"> weeks. </w:t>
      </w:r>
    </w:p>
    <w:p w14:paraId="7F88BAF1" w14:textId="77777777" w:rsidR="006B7012" w:rsidRPr="006B7012" w:rsidRDefault="006B7012" w:rsidP="004D3A9D">
      <w:pPr>
        <w:pStyle w:val="paragraph"/>
        <w:jc w:val="both"/>
        <w:rPr>
          <w:rFonts w:ascii="Calibri" w:hAnsi="Calibri" w:cs="Calibri"/>
          <w:color w:val="000000"/>
        </w:rPr>
      </w:pPr>
      <w:r w:rsidRPr="006B7012">
        <w:rPr>
          <w:rFonts w:ascii="Calibri" w:hAnsi="Calibri" w:cs="Calibri"/>
          <w:color w:val="000000"/>
        </w:rPr>
        <w:t xml:space="preserve">The Parish Council thanks residents for their input and helping to gather evidence of use for the application. </w:t>
      </w:r>
    </w:p>
    <w:p w14:paraId="1F5D37E6" w14:textId="77777777" w:rsidR="006B7012" w:rsidRDefault="006B7012" w:rsidP="004D3A9D">
      <w:pPr>
        <w:pStyle w:val="paragraph"/>
        <w:jc w:val="both"/>
        <w:rPr>
          <w:rFonts w:ascii="Calibri" w:hAnsi="Calibri" w:cs="Calibri"/>
          <w:color w:val="000000"/>
        </w:rPr>
      </w:pPr>
      <w:r w:rsidRPr="006B7012">
        <w:rPr>
          <w:rFonts w:ascii="Calibri" w:hAnsi="Calibri" w:cs="Calibri"/>
          <w:color w:val="000000"/>
        </w:rPr>
        <w:t>We will post on our website when the outcome of the application is known.</w:t>
      </w:r>
    </w:p>
    <w:p w14:paraId="18619368" w14:textId="34F2F5B3" w:rsidR="00AE0E7D" w:rsidRDefault="00AE0E7D" w:rsidP="006B7012">
      <w:pPr>
        <w:pStyle w:val="paragraph"/>
        <w:rPr>
          <w:rFonts w:ascii="Calibri" w:hAnsi="Calibri" w:cs="Calibri"/>
          <w:color w:val="000000"/>
        </w:rPr>
      </w:pPr>
      <w:r>
        <w:rPr>
          <w:rFonts w:ascii="Calibri" w:hAnsi="Calibri" w:cs="Calibri"/>
          <w:color w:val="000000"/>
        </w:rPr>
        <w:t xml:space="preserve">You can find out more about this process on Cornwall Council’s website </w:t>
      </w:r>
      <w:hyperlink r:id="rId10" w:history="1">
        <w:r w:rsidRPr="007026F0">
          <w:rPr>
            <w:rStyle w:val="Hyperlink"/>
            <w:rFonts w:ascii="Calibri" w:hAnsi="Calibri" w:cs="Calibri"/>
          </w:rPr>
          <w:t>https://www.cornwall.gov.uk/people-and-communities/cornwall-devolution-deal/community-right-to-bid/</w:t>
        </w:r>
      </w:hyperlink>
    </w:p>
    <w:p w14:paraId="7642CF13" w14:textId="10700DB8" w:rsidR="00931AB6" w:rsidRPr="00931AB6" w:rsidRDefault="00931AB6" w:rsidP="00931AB6">
      <w:pPr>
        <w:pStyle w:val="paragraph"/>
        <w:spacing w:after="0" w:afterAutospacing="0"/>
        <w:rPr>
          <w:rStyle w:val="normaltextrun"/>
          <w:rFonts w:ascii="Calibri" w:eastAsiaTheme="majorEastAsia" w:hAnsi="Calibri" w:cs="Segoe UI"/>
          <w:b/>
          <w:bCs/>
          <w:color w:val="215E99" w:themeColor="text2" w:themeTint="BF"/>
          <w:sz w:val="40"/>
          <w:szCs w:val="40"/>
          <w:lang w:val="en-GB"/>
        </w:rPr>
      </w:pPr>
      <w:r w:rsidRPr="00931AB6">
        <w:rPr>
          <w:rStyle w:val="normaltextrun"/>
          <w:rFonts w:ascii="Calibri" w:eastAsiaTheme="majorEastAsia" w:hAnsi="Calibri" w:cs="Segoe UI"/>
          <w:b/>
          <w:bCs/>
          <w:color w:val="215E99" w:themeColor="text2" w:themeTint="BF"/>
          <w:sz w:val="40"/>
          <w:szCs w:val="40"/>
          <w:lang w:val="en-GB"/>
        </w:rPr>
        <w:lastRenderedPageBreak/>
        <w:t>Neighbourhood Priority Statement</w:t>
      </w:r>
      <w:r w:rsidR="00EE3BC7">
        <w:rPr>
          <w:rStyle w:val="normaltextrun"/>
          <w:rFonts w:ascii="Calibri" w:eastAsiaTheme="majorEastAsia" w:hAnsi="Calibri" w:cs="Segoe UI"/>
          <w:b/>
          <w:bCs/>
          <w:color w:val="215E99" w:themeColor="text2" w:themeTint="BF"/>
          <w:sz w:val="40"/>
          <w:szCs w:val="40"/>
          <w:lang w:val="en-GB"/>
        </w:rPr>
        <w:t xml:space="preserve"> (NPS)</w:t>
      </w:r>
    </w:p>
    <w:p w14:paraId="67BDA013" w14:textId="49D4D8ED" w:rsidR="00931AB6" w:rsidRPr="00931AB6" w:rsidRDefault="00931AB6" w:rsidP="006F4FC2">
      <w:pPr>
        <w:spacing w:line="276" w:lineRule="auto"/>
        <w:rPr>
          <w:rFonts w:eastAsia="Times New Roman"/>
          <w:color w:val="auto"/>
          <w:kern w:val="0"/>
          <w14:ligatures w14:val="none"/>
        </w:rPr>
      </w:pPr>
      <w:r w:rsidRPr="00931AB6">
        <w:rPr>
          <w:rFonts w:eastAsia="Times New Roman"/>
          <w:color w:val="auto"/>
          <w:kern w:val="0"/>
          <w14:ligatures w14:val="none"/>
        </w:rPr>
        <w:t>Feock Parish Council is working jointly with Kea Parish Council to prepare a Neighbourhood Priorities Statement (NPS)</w:t>
      </w:r>
      <w:r w:rsidR="004D2EE6">
        <w:rPr>
          <w:rFonts w:eastAsia="Times New Roman"/>
          <w:color w:val="auto"/>
          <w:kern w:val="0"/>
          <w14:ligatures w14:val="none"/>
        </w:rPr>
        <w:t xml:space="preserve"> which will inform Cornwall Council’s new Local Plan that it is currently writing. </w:t>
      </w:r>
    </w:p>
    <w:p w14:paraId="70B2E4B9" w14:textId="1427F264" w:rsidR="00931AB6" w:rsidRPr="00931AB6" w:rsidRDefault="00931AB6" w:rsidP="006F4FC2">
      <w:pPr>
        <w:spacing w:line="276" w:lineRule="auto"/>
        <w:rPr>
          <w:rFonts w:eastAsia="Times New Roman"/>
          <w:color w:val="auto"/>
          <w:kern w:val="0"/>
          <w14:ligatures w14:val="none"/>
        </w:rPr>
      </w:pPr>
    </w:p>
    <w:p w14:paraId="19FD75A9" w14:textId="46F318A7" w:rsidR="00931AB6" w:rsidRPr="00931AB6" w:rsidRDefault="00931AB6" w:rsidP="006F4FC2">
      <w:pPr>
        <w:spacing w:line="276" w:lineRule="auto"/>
        <w:rPr>
          <w:rFonts w:eastAsia="Times New Roman"/>
          <w:color w:val="auto"/>
          <w:kern w:val="0"/>
          <w14:ligatures w14:val="none"/>
        </w:rPr>
      </w:pPr>
      <w:r w:rsidRPr="00931AB6">
        <w:rPr>
          <w:rFonts w:eastAsia="Times New Roman"/>
          <w:color w:val="auto"/>
          <w:kern w:val="0"/>
          <w14:ligatures w14:val="none"/>
        </w:rPr>
        <w:t>As part of the statutory process, Cornwall Council is carrying out a public consultation on the proposed Feock and Kea Neighbourhood Area Designation</w:t>
      </w:r>
      <w:r w:rsidR="004D2EE6">
        <w:rPr>
          <w:rFonts w:eastAsia="Times New Roman"/>
          <w:color w:val="auto"/>
          <w:kern w:val="0"/>
          <w14:ligatures w14:val="none"/>
        </w:rPr>
        <w:t xml:space="preserve">. This application </w:t>
      </w:r>
      <w:r w:rsidR="004D2EE6" w:rsidRPr="00957C9B">
        <w:rPr>
          <w:rFonts w:eastAsia="Times New Roman"/>
          <w:color w:val="auto"/>
          <w:kern w:val="0"/>
          <w:u w:val="single"/>
          <w14:ligatures w14:val="none"/>
        </w:rPr>
        <w:t xml:space="preserve">does not affect parish </w:t>
      </w:r>
      <w:r w:rsidR="00957C9B">
        <w:rPr>
          <w:rFonts w:eastAsia="Times New Roman"/>
          <w:color w:val="auto"/>
          <w:kern w:val="0"/>
          <w:u w:val="single"/>
          <w14:ligatures w14:val="none"/>
        </w:rPr>
        <w:t xml:space="preserve">or settlement </w:t>
      </w:r>
      <w:proofErr w:type="gramStart"/>
      <w:r w:rsidR="004D2EE6" w:rsidRPr="00957C9B">
        <w:rPr>
          <w:rFonts w:eastAsia="Times New Roman"/>
          <w:color w:val="auto"/>
          <w:kern w:val="0"/>
          <w:u w:val="single"/>
          <w14:ligatures w14:val="none"/>
        </w:rPr>
        <w:t>boundaries</w:t>
      </w:r>
      <w:r w:rsidR="00EE3BC7">
        <w:rPr>
          <w:rFonts w:eastAsia="Times New Roman"/>
          <w:color w:val="auto"/>
          <w:kern w:val="0"/>
          <w14:ligatures w14:val="none"/>
        </w:rPr>
        <w:t>,</w:t>
      </w:r>
      <w:proofErr w:type="gramEnd"/>
      <w:r w:rsidR="004D2EE6">
        <w:rPr>
          <w:rFonts w:eastAsia="Times New Roman"/>
          <w:color w:val="auto"/>
          <w:kern w:val="0"/>
          <w14:ligatures w14:val="none"/>
        </w:rPr>
        <w:t xml:space="preserve"> it is purely </w:t>
      </w:r>
      <w:r w:rsidR="00EE3BC7">
        <w:rPr>
          <w:rFonts w:eastAsia="Times New Roman"/>
          <w:color w:val="auto"/>
          <w:kern w:val="0"/>
          <w14:ligatures w14:val="none"/>
        </w:rPr>
        <w:t xml:space="preserve">an application </w:t>
      </w:r>
      <w:r w:rsidR="00957C9B">
        <w:rPr>
          <w:rFonts w:eastAsia="Times New Roman"/>
          <w:color w:val="auto"/>
          <w:kern w:val="0"/>
          <w14:ligatures w14:val="none"/>
        </w:rPr>
        <w:t xml:space="preserve">to secure </w:t>
      </w:r>
      <w:r w:rsidR="004D2EE6">
        <w:rPr>
          <w:rFonts w:eastAsia="Times New Roman"/>
          <w:color w:val="auto"/>
          <w:kern w:val="0"/>
          <w14:ligatures w14:val="none"/>
        </w:rPr>
        <w:t xml:space="preserve">permission from Cornwall Council for Feock and Kea Parish Councils to work together to produce a joint Neighbourhood Priority Statement. </w:t>
      </w:r>
      <w:r w:rsidR="00EE3BC7">
        <w:rPr>
          <w:rFonts w:eastAsia="Times New Roman"/>
          <w:color w:val="auto"/>
          <w:kern w:val="0"/>
          <w14:ligatures w14:val="none"/>
        </w:rPr>
        <w:t xml:space="preserve">The Parish Councils felt that a joint NPS would be stronger, especially as Kea and Feock are similar parishes and face similar planning challenges. </w:t>
      </w:r>
    </w:p>
    <w:p w14:paraId="2B978FF7" w14:textId="5B8AA771" w:rsidR="00931AB6" w:rsidRPr="00931AB6" w:rsidRDefault="00931AB6" w:rsidP="006F4FC2">
      <w:pPr>
        <w:spacing w:line="276" w:lineRule="auto"/>
        <w:rPr>
          <w:rFonts w:eastAsia="Times New Roman"/>
          <w:color w:val="auto"/>
          <w:kern w:val="0"/>
          <w14:ligatures w14:val="none"/>
        </w:rPr>
      </w:pPr>
    </w:p>
    <w:p w14:paraId="653819DC" w14:textId="77777777" w:rsidR="00957C9B" w:rsidRDefault="00931AB6" w:rsidP="006F4FC2">
      <w:pPr>
        <w:spacing w:line="276" w:lineRule="auto"/>
        <w:rPr>
          <w:rFonts w:eastAsia="Times New Roman"/>
          <w:color w:val="auto"/>
          <w:kern w:val="0"/>
          <w14:ligatures w14:val="none"/>
        </w:rPr>
      </w:pPr>
      <w:r w:rsidRPr="00931AB6">
        <w:rPr>
          <w:rFonts w:eastAsia="Times New Roman"/>
          <w:color w:val="auto"/>
          <w:kern w:val="0"/>
          <w14:ligatures w14:val="none"/>
        </w:rPr>
        <w:t xml:space="preserve">Please see the information below on how you can submit your comments on this consultation, details also available at this link </w:t>
      </w:r>
    </w:p>
    <w:p w14:paraId="707AB9B7" w14:textId="2292597A" w:rsidR="00931AB6" w:rsidRDefault="00957C9B" w:rsidP="006F4FC2">
      <w:pPr>
        <w:spacing w:line="276" w:lineRule="auto"/>
        <w:rPr>
          <w:rFonts w:eastAsia="Times New Roman"/>
          <w:color w:val="auto"/>
          <w:kern w:val="0"/>
          <w14:ligatures w14:val="none"/>
        </w:rPr>
      </w:pPr>
      <w:hyperlink r:id="rId11" w:history="1">
        <w:r w:rsidRPr="007026F0">
          <w:rPr>
            <w:rStyle w:val="Hyperlink"/>
            <w:rFonts w:eastAsia="Times New Roman"/>
            <w:kern w:val="0"/>
            <w14:ligatures w14:val="none"/>
          </w:rPr>
          <w:t>https://planning.cornwall.gov.uk/online-</w:t>
        </w:r>
        <w:r w:rsidRPr="007026F0">
          <w:rPr>
            <w:rStyle w:val="Hyperlink"/>
            <w:rFonts w:eastAsia="Times New Roman"/>
            <w:kern w:val="0"/>
            <w14:ligatures w14:val="none"/>
          </w:rPr>
          <w:t>applications/applicationDetails.do?activeTab=summary&amp;keyVal=TML2EJFG1SK00</w:t>
        </w:r>
      </w:hyperlink>
    </w:p>
    <w:p w14:paraId="05AF9682" w14:textId="2C409568" w:rsidR="00D32218" w:rsidRDefault="00D32218" w:rsidP="006F4FC2">
      <w:pPr>
        <w:spacing w:line="276" w:lineRule="auto"/>
        <w:rPr>
          <w:rFonts w:eastAsia="Times New Roman"/>
          <w:i/>
          <w:iCs/>
          <w:color w:val="auto"/>
          <w:kern w:val="0"/>
          <w14:ligatures w14:val="none"/>
        </w:rPr>
      </w:pPr>
    </w:p>
    <w:p w14:paraId="671D3773" w14:textId="542434D1" w:rsidR="00EE3BC7" w:rsidRDefault="00EE3BC7" w:rsidP="006F4FC2">
      <w:pPr>
        <w:spacing w:line="276" w:lineRule="auto"/>
        <w:rPr>
          <w:rFonts w:eastAsia="Times New Roman"/>
          <w:color w:val="auto"/>
          <w:kern w:val="0"/>
          <w14:ligatures w14:val="none"/>
        </w:rPr>
      </w:pPr>
      <w:r>
        <w:rPr>
          <w:rFonts w:eastAsia="Times New Roman"/>
          <w:color w:val="auto"/>
          <w:kern w:val="0"/>
          <w14:ligatures w14:val="none"/>
        </w:rPr>
        <w:t xml:space="preserve">Once the Neighbourhood Priority Statement has been drafted, the public will be consulted and </w:t>
      </w:r>
      <w:r w:rsidR="00443331">
        <w:rPr>
          <w:rFonts w:eastAsia="Times New Roman"/>
          <w:color w:val="auto"/>
          <w:kern w:val="0"/>
          <w14:ligatures w14:val="none"/>
        </w:rPr>
        <w:t>public events held to seek your views on the contents of the draft statement.</w:t>
      </w:r>
    </w:p>
    <w:p w14:paraId="5BB93CAB" w14:textId="77777777" w:rsidR="00443331" w:rsidRPr="00EE3BC7" w:rsidRDefault="00443331" w:rsidP="00FF4DEE">
      <w:pPr>
        <w:spacing w:line="276" w:lineRule="auto"/>
        <w:jc w:val="left"/>
        <w:rPr>
          <w:rFonts w:eastAsia="Times New Roman"/>
          <w:color w:val="auto"/>
          <w:kern w:val="0"/>
          <w14:ligatures w14:val="none"/>
        </w:rPr>
      </w:pPr>
    </w:p>
    <w:p w14:paraId="41D49606" w14:textId="380E78A6" w:rsidR="00141D87" w:rsidRPr="00BF6E0D" w:rsidRDefault="0030534B" w:rsidP="00000E30">
      <w:pPr>
        <w:spacing w:line="276" w:lineRule="auto"/>
        <w:jc w:val="center"/>
        <w:rPr>
          <w:rFonts w:eastAsia="Times New Roman"/>
          <w:i/>
          <w:iCs/>
          <w:color w:val="auto"/>
          <w:kern w:val="0"/>
          <w14:ligatures w14:val="none"/>
        </w:rPr>
      </w:pPr>
      <w:r>
        <w:rPr>
          <w:noProof/>
        </w:rPr>
        <w:drawing>
          <wp:inline distT="0" distB="0" distL="0" distR="0" wp14:anchorId="26E09145" wp14:editId="59A0C8F0">
            <wp:extent cx="4463573" cy="5801312"/>
            <wp:effectExtent l="19050" t="19050" r="13335" b="28575"/>
            <wp:docPr id="1161210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
                      <a:extLst>
                        <a:ext uri="{28A0092B-C50C-407E-A947-70E740481C1C}">
                          <a14:useLocalDpi xmlns:a14="http://schemas.microsoft.com/office/drawing/2010/main" val="0"/>
                        </a:ext>
                      </a:extLst>
                    </a:blip>
                    <a:srcRect b="8185"/>
                    <a:stretch>
                      <a:fillRect/>
                    </a:stretch>
                  </pic:blipFill>
                  <pic:spPr bwMode="auto">
                    <a:xfrm>
                      <a:off x="0" y="0"/>
                      <a:ext cx="4491946" cy="5838189"/>
                    </a:xfrm>
                    <a:prstGeom prst="rect">
                      <a:avLst/>
                    </a:prstGeom>
                    <a:noFill/>
                    <a:ln w="952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46A2B9" w14:textId="77777777" w:rsidR="004D2EE6" w:rsidRPr="006809DF" w:rsidRDefault="004D2EE6" w:rsidP="004D2EE6">
      <w:pPr>
        <w:pStyle w:val="paragraph"/>
        <w:spacing w:after="0" w:afterAutospacing="0"/>
        <w:rPr>
          <w:rStyle w:val="normaltextrun"/>
          <w:rFonts w:ascii="Calibri" w:eastAsiaTheme="majorEastAsia" w:hAnsi="Calibri" w:cs="Segoe UI"/>
          <w:b/>
          <w:bCs/>
          <w:color w:val="215E99" w:themeColor="text2" w:themeTint="BF"/>
          <w:sz w:val="40"/>
          <w:szCs w:val="40"/>
          <w:lang w:val="en-GB"/>
        </w:rPr>
      </w:pPr>
      <w:r w:rsidRPr="006809DF">
        <w:rPr>
          <w:rStyle w:val="normaltextrun"/>
          <w:rFonts w:ascii="Calibri" w:eastAsiaTheme="majorEastAsia" w:hAnsi="Calibri" w:cs="Segoe UI"/>
          <w:b/>
          <w:bCs/>
          <w:color w:val="215E99" w:themeColor="text2" w:themeTint="BF"/>
          <w:sz w:val="40"/>
          <w:szCs w:val="40"/>
          <w:lang w:val="en-GB"/>
        </w:rPr>
        <w:lastRenderedPageBreak/>
        <w:t xml:space="preserve">Small Grants Scheme Funding  </w:t>
      </w:r>
    </w:p>
    <w:p w14:paraId="7DDD67F3" w14:textId="77777777" w:rsidR="004D2EE6" w:rsidRPr="00882F35" w:rsidRDefault="004D2EE6" w:rsidP="004D2EE6">
      <w:pPr>
        <w:pStyle w:val="font8"/>
        <w:spacing w:before="0" w:beforeAutospacing="0" w:after="0" w:afterAutospacing="0"/>
        <w:jc w:val="both"/>
        <w:textAlignment w:val="baseline"/>
        <w:rPr>
          <w:rFonts w:ascii="Calibri" w:hAnsi="Calibri" w:cs="Calibri"/>
        </w:rPr>
      </w:pPr>
      <w:r w:rsidRPr="00882F35">
        <w:rPr>
          <w:rFonts w:ascii="Calibri" w:hAnsi="Calibri" w:cs="Calibri"/>
        </w:rPr>
        <w:t>Do you have an idea that could make a positive difference in our parish?</w:t>
      </w:r>
    </w:p>
    <w:p w14:paraId="31E9BFD4" w14:textId="77777777" w:rsidR="004D2EE6" w:rsidRDefault="004D2EE6" w:rsidP="004D2EE6">
      <w:pPr>
        <w:pStyle w:val="font8"/>
        <w:spacing w:before="0" w:beforeAutospacing="0" w:after="0" w:afterAutospacing="0"/>
        <w:jc w:val="both"/>
        <w:textAlignment w:val="baseline"/>
        <w:rPr>
          <w:rFonts w:ascii="Calibri" w:hAnsi="Calibri" w:cs="Calibri"/>
        </w:rPr>
      </w:pPr>
    </w:p>
    <w:p w14:paraId="6F70E6E1"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r w:rsidRPr="0004501D">
        <w:rPr>
          <w:rFonts w:ascii="Calibri" w:hAnsi="Calibri" w:cs="Calibri"/>
        </w:rPr>
        <w:t>Feock Parish Council's Small Grants Scheme is designed to support local community groups and organisations that are based in, or work within, the parish. For the coming financial year, the Parish Council has allocated £2,000 to help fund projects that benefit our community.</w:t>
      </w:r>
    </w:p>
    <w:p w14:paraId="59562EC9"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p>
    <w:p w14:paraId="5A4DC855"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r w:rsidRPr="0004501D">
        <w:rPr>
          <w:rFonts w:ascii="Calibri" w:hAnsi="Calibri" w:cs="Calibri"/>
        </w:rPr>
        <w:t xml:space="preserve">Through </w:t>
      </w:r>
      <w:proofErr w:type="spellStart"/>
      <w:r w:rsidRPr="0004501D">
        <w:rPr>
          <w:rFonts w:ascii="Calibri" w:hAnsi="Calibri" w:cs="Calibri"/>
        </w:rPr>
        <w:t>MyFeock</w:t>
      </w:r>
      <w:proofErr w:type="spellEnd"/>
      <w:r w:rsidRPr="0004501D">
        <w:rPr>
          <w:rFonts w:ascii="Calibri" w:hAnsi="Calibri" w:cs="Calibri"/>
        </w:rPr>
        <w:t>, the Parish Council's wellbeing initiative, we are keen to support activities that bring people together, improve wellbeing, and enhance the social and leisure opportunities available to parish residents.</w:t>
      </w:r>
    </w:p>
    <w:p w14:paraId="750B539F"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r w:rsidRPr="0004501D">
        <w:rPr>
          <w:rFonts w:ascii="Calibri" w:hAnsi="Calibri" w:cs="Calibri"/>
        </w:rPr>
        <w:t>Grants of up to £200 per organisation are available.</w:t>
      </w:r>
    </w:p>
    <w:p w14:paraId="4E93E66F"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p>
    <w:p w14:paraId="1AFC0AEA" w14:textId="77777777" w:rsidR="004D2EE6" w:rsidRPr="0004501D" w:rsidRDefault="004D2EE6" w:rsidP="004D2EE6">
      <w:pPr>
        <w:pStyle w:val="font8"/>
        <w:spacing w:before="0" w:beforeAutospacing="0" w:after="0" w:afterAutospacing="0"/>
        <w:jc w:val="both"/>
        <w:textAlignment w:val="baseline"/>
        <w:rPr>
          <w:rFonts w:ascii="Calibri" w:hAnsi="Calibri" w:cs="Calibri"/>
        </w:rPr>
      </w:pPr>
      <w:r w:rsidRPr="0004501D">
        <w:rPr>
          <w:rFonts w:ascii="Calibri" w:hAnsi="Calibri" w:cs="Calibri"/>
        </w:rPr>
        <w:t>So far this year the Parish Council have been pleased to be able to support Devoran and Carnon Downs Village</w:t>
      </w:r>
      <w:r>
        <w:rPr>
          <w:rFonts w:ascii="Calibri" w:hAnsi="Calibri" w:cs="Calibri"/>
        </w:rPr>
        <w:t xml:space="preserve"> Halls, Market Street Christmas Lights in Devoran, </w:t>
      </w:r>
      <w:r w:rsidRPr="0004501D">
        <w:rPr>
          <w:rFonts w:ascii="Calibri" w:hAnsi="Calibri" w:cs="Calibri"/>
        </w:rPr>
        <w:t>Carnon Downs Bowling Club</w:t>
      </w:r>
      <w:r>
        <w:rPr>
          <w:rFonts w:ascii="Calibri" w:hAnsi="Calibri" w:cs="Calibri"/>
        </w:rPr>
        <w:t xml:space="preserve"> and Carnon Downs Christmas Lights.   </w:t>
      </w:r>
      <w:r w:rsidRPr="0004501D">
        <w:rPr>
          <w:rFonts w:ascii="Calibri" w:hAnsi="Calibri" w:cs="Calibri"/>
        </w:rPr>
        <w:t>We look forward to supporting projects that make a real difference in our community.</w:t>
      </w:r>
    </w:p>
    <w:p w14:paraId="523B7DA3" w14:textId="77777777" w:rsidR="004D2EE6" w:rsidRDefault="004D2EE6" w:rsidP="004D2EE6">
      <w:pPr>
        <w:pStyle w:val="font8"/>
        <w:spacing w:before="0" w:beforeAutospacing="0" w:after="0" w:afterAutospacing="0"/>
        <w:jc w:val="both"/>
        <w:textAlignment w:val="baseline"/>
        <w:rPr>
          <w:rFonts w:ascii="Calibri" w:hAnsi="Calibri" w:cs="Calibri"/>
        </w:rPr>
      </w:pPr>
    </w:p>
    <w:p w14:paraId="05D68639" w14:textId="77777777" w:rsidR="00443331" w:rsidRDefault="004D2EE6" w:rsidP="00443331">
      <w:pPr>
        <w:pStyle w:val="font8"/>
        <w:spacing w:before="0" w:beforeAutospacing="0" w:after="0" w:afterAutospacing="0"/>
        <w:jc w:val="both"/>
        <w:textAlignment w:val="baseline"/>
        <w:rPr>
          <w:rFonts w:ascii="Calibri" w:hAnsi="Calibri" w:cs="Calibri"/>
        </w:rPr>
      </w:pPr>
      <w:r w:rsidRPr="0004501D">
        <w:rPr>
          <w:rFonts w:ascii="Calibri" w:hAnsi="Calibri" w:cs="Calibri"/>
        </w:rPr>
        <w:t>Full guidance, eligibility criteria and application forms can be found on our website. Alternatively, contact Cathy by emailing myfeock@feockparishcouncil.gov.uk or calling 01872 863333, and she'll be happy to help.</w:t>
      </w:r>
    </w:p>
    <w:p w14:paraId="094E3965" w14:textId="77777777" w:rsidR="00443331" w:rsidRDefault="00443331" w:rsidP="00443331">
      <w:pPr>
        <w:pStyle w:val="font8"/>
        <w:spacing w:before="0" w:beforeAutospacing="0" w:after="0" w:afterAutospacing="0"/>
        <w:jc w:val="both"/>
        <w:textAlignment w:val="baseline"/>
        <w:rPr>
          <w:rFonts w:ascii="Calibri" w:hAnsi="Calibri" w:cs="Calibri"/>
        </w:rPr>
      </w:pPr>
    </w:p>
    <w:p w14:paraId="6EFF058F" w14:textId="11E7EBD0" w:rsidR="00414A85" w:rsidRPr="00443331" w:rsidRDefault="00414A85" w:rsidP="00443331">
      <w:pPr>
        <w:pStyle w:val="font8"/>
        <w:spacing w:before="0" w:beforeAutospacing="0" w:after="0" w:afterAutospacing="0"/>
        <w:jc w:val="both"/>
        <w:textAlignment w:val="baseline"/>
        <w:rPr>
          <w:rStyle w:val="normaltextrun"/>
          <w:rFonts w:ascii="Calibri" w:hAnsi="Calibri" w:cs="Calibri"/>
        </w:rPr>
      </w:pPr>
      <w:r w:rsidRPr="00443331">
        <w:rPr>
          <w:rStyle w:val="normaltextrun"/>
          <w:rFonts w:ascii="Calibri" w:hAnsi="Calibri" w:cs="Calibri"/>
          <w:b/>
          <w:bCs/>
          <w:color w:val="215E99" w:themeColor="text2" w:themeTint="BF"/>
          <w:sz w:val="40"/>
          <w:szCs w:val="40"/>
        </w:rPr>
        <w:t>Feock Community Emergency Plan</w:t>
      </w:r>
    </w:p>
    <w:p w14:paraId="09EEF2B8" w14:textId="77777777" w:rsidR="00F208F0" w:rsidRPr="00F208F0" w:rsidRDefault="00F208F0" w:rsidP="00F208F0"/>
    <w:p w14:paraId="35703674" w14:textId="10FC8AE6" w:rsidR="00F208F0" w:rsidRPr="00F208F0" w:rsidRDefault="00F208F0" w:rsidP="00C13196">
      <w:pPr>
        <w:jc w:val="center"/>
      </w:pPr>
      <w:r w:rsidRPr="00F208F0">
        <w:drawing>
          <wp:inline distT="0" distB="0" distL="0" distR="0" wp14:anchorId="16A9C4C8" wp14:editId="4DF8C1D8">
            <wp:extent cx="5608800" cy="2357190"/>
            <wp:effectExtent l="0" t="0" r="0" b="5080"/>
            <wp:docPr id="689785664" name="Picture 3" descr="ChatGPT Image Sep 9, 2026, 02_43_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mawd5q1y" descr="ChatGPT Image Sep 9, 2026, 02_43_51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9703" cy="2365975"/>
                    </a:xfrm>
                    <a:prstGeom prst="rect">
                      <a:avLst/>
                    </a:prstGeom>
                    <a:noFill/>
                    <a:ln>
                      <a:noFill/>
                    </a:ln>
                  </pic:spPr>
                </pic:pic>
              </a:graphicData>
            </a:graphic>
          </wp:inline>
        </w:drawing>
      </w:r>
    </w:p>
    <w:p w14:paraId="09979BF8" w14:textId="77777777" w:rsidR="00F208F0" w:rsidRPr="00F208F0" w:rsidRDefault="00F208F0" w:rsidP="00F208F0">
      <w:r w:rsidRPr="00F208F0">
        <w:t>​</w:t>
      </w:r>
    </w:p>
    <w:p w14:paraId="18473D48" w14:textId="77777777" w:rsidR="00F208F0" w:rsidRPr="00F208F0" w:rsidRDefault="00F208F0" w:rsidP="00F208F0">
      <w:r w:rsidRPr="00F208F0">
        <w:t>The Parish Council has started to put together a Parish Community Emergency Plan to be activated in events such as adverse weather, a lengthy power cut, trees down blocking road access etc. to provide help to residents if the Emergency services’ response is delayed.</w:t>
      </w:r>
    </w:p>
    <w:p w14:paraId="0006B1E0" w14:textId="77777777" w:rsidR="00F208F0" w:rsidRPr="00F208F0" w:rsidRDefault="00F208F0" w:rsidP="00F208F0">
      <w:r w:rsidRPr="00F208F0">
        <w:t>​</w:t>
      </w:r>
    </w:p>
    <w:p w14:paraId="1BE29321" w14:textId="0CC69AE4" w:rsidR="00F208F0" w:rsidRPr="00F208F0" w:rsidRDefault="00F208F0" w:rsidP="00F208F0">
      <w:r w:rsidRPr="00F208F0">
        <w:t xml:space="preserve">We have now produced a Community Preparedness leaflet </w:t>
      </w:r>
      <w:r w:rsidR="008A3DA4">
        <w:t xml:space="preserve">(copy available later in this newsletter) </w:t>
      </w:r>
      <w:r w:rsidRPr="00F208F0">
        <w:t xml:space="preserve">to help residents be prepared for an emergency and ensure they have things ready like battery torch, battery radio, water, food that doesn't need cooking etc. </w:t>
      </w:r>
      <w:proofErr w:type="gramStart"/>
      <w:r w:rsidRPr="00F208F0">
        <w:t>Of course</w:t>
      </w:r>
      <w:proofErr w:type="gramEnd"/>
      <w:r w:rsidRPr="00F208F0">
        <w:t xml:space="preserve"> every household will be different depending on ages of occupants and their </w:t>
      </w:r>
      <w:proofErr w:type="gramStart"/>
      <w:r w:rsidRPr="00F208F0">
        <w:t>needs</w:t>
      </w:r>
      <w:proofErr w:type="gramEnd"/>
      <w:r w:rsidRPr="00F208F0">
        <w:t xml:space="preserve"> but the leaflet provides a starting point for what a kit could look like. </w:t>
      </w:r>
    </w:p>
    <w:p w14:paraId="5E3307AB" w14:textId="77777777" w:rsidR="00F208F0" w:rsidRPr="00F208F0" w:rsidRDefault="00F208F0" w:rsidP="00F208F0">
      <w:r w:rsidRPr="00F208F0">
        <w:t>​</w:t>
      </w:r>
    </w:p>
    <w:p w14:paraId="291D7BA3" w14:textId="53F2E38F" w:rsidR="00935072" w:rsidRDefault="00995799" w:rsidP="00935072">
      <w:pPr>
        <w:rPr>
          <w:rStyle w:val="Hyperlink"/>
        </w:rPr>
      </w:pPr>
      <w:proofErr w:type="gramStart"/>
      <w:r w:rsidRPr="00995799">
        <w:t>So</w:t>
      </w:r>
      <w:proofErr w:type="gramEnd"/>
      <w:r w:rsidRPr="00995799">
        <w:t xml:space="preserve"> you can be more prepared in the event of a similar emergency in the future the Government also have advice on </w:t>
      </w:r>
      <w:proofErr w:type="gramStart"/>
      <w:r w:rsidRPr="00995799">
        <w:t>their</w:t>
      </w:r>
      <w:proofErr w:type="gramEnd"/>
      <w:r w:rsidRPr="00995799">
        <w:t xml:space="preserve"> Be Ready pages </w:t>
      </w:r>
      <w:hyperlink r:id="rId14" w:history="1">
        <w:r w:rsidR="00785969" w:rsidRPr="007026F0">
          <w:rPr>
            <w:rStyle w:val="Hyperlink"/>
          </w:rPr>
          <w:t>https://beready.campaign.gov.uk/</w:t>
        </w:r>
      </w:hyperlink>
    </w:p>
    <w:p w14:paraId="398BD578" w14:textId="77777777" w:rsidR="00785969" w:rsidRDefault="00785969" w:rsidP="00935072"/>
    <w:p w14:paraId="6A0FAA6E" w14:textId="77777777" w:rsidR="00F71FD3" w:rsidRDefault="00935072" w:rsidP="00935072">
      <w:r>
        <w:t xml:space="preserve">We are </w:t>
      </w:r>
      <w:r w:rsidR="00E61AA4">
        <w:t xml:space="preserve">currently </w:t>
      </w:r>
      <w:r>
        <w:t xml:space="preserve">working with volunteers at the Emergency Hubs on the support they may be able to provide and when they </w:t>
      </w:r>
      <w:r w:rsidR="00B82606">
        <w:t xml:space="preserve">might need to be </w:t>
      </w:r>
      <w:r w:rsidR="00D22E28">
        <w:t>open and hope that i</w:t>
      </w:r>
      <w:r w:rsidR="00B82606">
        <w:t xml:space="preserve">f there is another </w:t>
      </w:r>
      <w:proofErr w:type="gramStart"/>
      <w:r w:rsidR="00D22E28">
        <w:t>emergency</w:t>
      </w:r>
      <w:proofErr w:type="gramEnd"/>
      <w:r w:rsidR="00D22E28">
        <w:t xml:space="preserve"> we will be </w:t>
      </w:r>
      <w:proofErr w:type="gramStart"/>
      <w:r w:rsidR="00D22E28">
        <w:t>in a position</w:t>
      </w:r>
      <w:proofErr w:type="gramEnd"/>
      <w:r w:rsidR="00D22E28">
        <w:t xml:space="preserve"> to open them to support </w:t>
      </w:r>
      <w:proofErr w:type="gramStart"/>
      <w:r w:rsidR="00D22E28">
        <w:t>local residents</w:t>
      </w:r>
      <w:proofErr w:type="gramEnd"/>
      <w:r w:rsidR="00D22E28">
        <w:t xml:space="preserve">.  </w:t>
      </w:r>
    </w:p>
    <w:p w14:paraId="321B594C" w14:textId="77777777" w:rsidR="00995799" w:rsidRDefault="00995799" w:rsidP="00935072"/>
    <w:p w14:paraId="17691230" w14:textId="77777777" w:rsidR="0087099D" w:rsidRDefault="00D22E28" w:rsidP="00935072">
      <w:pPr>
        <w:rPr>
          <w:b/>
          <w:bCs/>
        </w:rPr>
      </w:pPr>
      <w:r w:rsidRPr="00F71FD3">
        <w:rPr>
          <w:b/>
          <w:bCs/>
        </w:rPr>
        <w:lastRenderedPageBreak/>
        <w:t xml:space="preserve">If the emergency hubs are </w:t>
      </w:r>
      <w:proofErr w:type="gramStart"/>
      <w:r w:rsidRPr="00F71FD3">
        <w:rPr>
          <w:b/>
          <w:bCs/>
        </w:rPr>
        <w:t>opened</w:t>
      </w:r>
      <w:proofErr w:type="gramEnd"/>
      <w:r w:rsidRPr="00F71FD3">
        <w:rPr>
          <w:b/>
          <w:bCs/>
        </w:rPr>
        <w:t xml:space="preserve"> we will do our best to communicate this </w:t>
      </w:r>
      <w:r w:rsidR="00E61AA4" w:rsidRPr="00F71FD3">
        <w:rPr>
          <w:b/>
          <w:bCs/>
        </w:rPr>
        <w:t xml:space="preserve">to residents via online methods such as our Facebook and </w:t>
      </w:r>
      <w:r w:rsidR="0087099D">
        <w:rPr>
          <w:b/>
          <w:bCs/>
        </w:rPr>
        <w:t xml:space="preserve">our </w:t>
      </w:r>
      <w:r w:rsidR="00E61AA4" w:rsidRPr="00F71FD3">
        <w:rPr>
          <w:b/>
          <w:bCs/>
        </w:rPr>
        <w:t xml:space="preserve">website </w:t>
      </w:r>
      <w:r w:rsidR="0087099D">
        <w:rPr>
          <w:b/>
          <w:bCs/>
        </w:rPr>
        <w:t xml:space="preserve">and Radio Cornwall </w:t>
      </w:r>
      <w:r w:rsidR="00E61AA4" w:rsidRPr="00F71FD3">
        <w:rPr>
          <w:b/>
          <w:bCs/>
        </w:rPr>
        <w:t xml:space="preserve">but it would also be helpful if residents could help spread the word </w:t>
      </w:r>
      <w:r w:rsidR="00F71FD3">
        <w:rPr>
          <w:b/>
          <w:bCs/>
        </w:rPr>
        <w:t xml:space="preserve">to those not online or on social media </w:t>
      </w:r>
      <w:r w:rsidR="0087099D">
        <w:rPr>
          <w:b/>
          <w:bCs/>
        </w:rPr>
        <w:t xml:space="preserve">who may be in need of support during an emergency. </w:t>
      </w:r>
    </w:p>
    <w:p w14:paraId="4A329457" w14:textId="77777777" w:rsidR="0087099D" w:rsidRDefault="0087099D" w:rsidP="00935072">
      <w:pPr>
        <w:rPr>
          <w:b/>
          <w:bCs/>
        </w:rPr>
      </w:pPr>
    </w:p>
    <w:p w14:paraId="293F35E1" w14:textId="34EB83F8" w:rsidR="00F71FD3" w:rsidRDefault="0087099D" w:rsidP="00935072">
      <w:pPr>
        <w:rPr>
          <w:b/>
          <w:bCs/>
        </w:rPr>
      </w:pPr>
      <w:r>
        <w:rPr>
          <w:b/>
          <w:bCs/>
        </w:rPr>
        <w:t xml:space="preserve">We have such an amazing community who pull together during emergencies but don’t forget to check in on your neighbours, especially if they are vulnerable or elderly. </w:t>
      </w:r>
    </w:p>
    <w:p w14:paraId="63566514" w14:textId="77777777" w:rsidR="00F71FD3" w:rsidRDefault="00F71FD3" w:rsidP="00414A85"/>
    <w:p w14:paraId="1D3C4F99" w14:textId="014C333D" w:rsidR="00414A85" w:rsidRPr="00353E31" w:rsidRDefault="00414A85" w:rsidP="00414A85">
      <w:r>
        <w:t xml:space="preserve">A list of emergency numbers is also available on our noticeboards and on our website </w:t>
      </w:r>
    </w:p>
    <w:p w14:paraId="2DC65ED9" w14:textId="77777777" w:rsidR="00414A85" w:rsidRDefault="00414A85" w:rsidP="00414A85">
      <w:hyperlink r:id="rId15" w:history="1">
        <w:r w:rsidRPr="00FF5B91">
          <w:rPr>
            <w:rStyle w:val="Hyperlink"/>
          </w:rPr>
          <w:t>https://www.feockparishcouncil.gov.uk/emergencyplan</w:t>
        </w:r>
      </w:hyperlink>
    </w:p>
    <w:p w14:paraId="0BA4D540" w14:textId="77777777" w:rsidR="007054D1" w:rsidRDefault="007054D1" w:rsidP="00414A85"/>
    <w:p w14:paraId="04D52E9F" w14:textId="2FB8923D" w:rsidR="007054D1" w:rsidRDefault="007054D1" w:rsidP="00414A85">
      <w:r>
        <w:t xml:space="preserve">If you would like to </w:t>
      </w:r>
      <w:r w:rsidR="0087099D">
        <w:t xml:space="preserve">volunteer </w:t>
      </w:r>
      <w:r>
        <w:t xml:space="preserve">to </w:t>
      </w:r>
      <w:proofErr w:type="gramStart"/>
      <w:r>
        <w:t>help out</w:t>
      </w:r>
      <w:proofErr w:type="gramEnd"/>
      <w:r>
        <w:t xml:space="preserve"> in an emergency please get in touch with Debra Roberts, Parish Clerk on 01872 863333 or email </w:t>
      </w:r>
      <w:hyperlink r:id="rId16" w:history="1">
        <w:r w:rsidRPr="007026F0">
          <w:rPr>
            <w:rStyle w:val="Hyperlink"/>
          </w:rPr>
          <w:t>clerk@feockparishcouncil.gov.uk</w:t>
        </w:r>
      </w:hyperlink>
      <w:r>
        <w:t xml:space="preserve"> to be added to our list of volunteers. </w:t>
      </w:r>
    </w:p>
    <w:p w14:paraId="114B73B4" w14:textId="77777777" w:rsidR="00D57286" w:rsidRDefault="00D57286" w:rsidP="00414A85"/>
    <w:p w14:paraId="44870BBE" w14:textId="77777777" w:rsidR="0087099D" w:rsidRPr="00D57286" w:rsidRDefault="0087099D" w:rsidP="0087099D">
      <w:pPr>
        <w:rPr>
          <w:rStyle w:val="normaltextrun"/>
          <w:b/>
          <w:bCs/>
          <w:color w:val="215E99" w:themeColor="text2" w:themeTint="BF"/>
          <w:sz w:val="40"/>
          <w:szCs w:val="40"/>
        </w:rPr>
      </w:pPr>
      <w:r w:rsidRPr="00D57286">
        <w:rPr>
          <w:rStyle w:val="normaltextrun"/>
          <w:b/>
          <w:bCs/>
          <w:color w:val="215E99" w:themeColor="text2" w:themeTint="BF"/>
          <w:sz w:val="40"/>
          <w:szCs w:val="40"/>
        </w:rPr>
        <w:t>The Priority Services Register</w:t>
      </w:r>
    </w:p>
    <w:p w14:paraId="0BDA5BC2" w14:textId="77777777" w:rsidR="0087099D" w:rsidRDefault="0087099D" w:rsidP="0087099D">
      <w:pPr>
        <w:rPr>
          <w:b/>
          <w:bCs/>
        </w:rPr>
      </w:pPr>
      <w:r w:rsidRPr="00D57286">
        <w:rPr>
          <w:b/>
          <w:bCs/>
        </w:rPr>
        <w:t xml:space="preserve">The Priority Services Register (PSR) is a free service across England, Scotland and Wales that gives extra support to customers who may need it. </w:t>
      </w:r>
    </w:p>
    <w:p w14:paraId="52FECBE3" w14:textId="77777777" w:rsidR="0087099D" w:rsidRDefault="0087099D" w:rsidP="0087099D">
      <w:pPr>
        <w:rPr>
          <w:b/>
          <w:bCs/>
        </w:rPr>
      </w:pPr>
    </w:p>
    <w:p w14:paraId="13E095F7" w14:textId="77777777" w:rsidR="0087099D" w:rsidRDefault="0087099D" w:rsidP="0087099D">
      <w:r w:rsidRPr="00D57286">
        <w:t>This includes help if your electricity, gas or water supply is ever interrupted.</w:t>
      </w:r>
      <w:r>
        <w:rPr>
          <w:b/>
          <w:bCs/>
        </w:rPr>
        <w:t xml:space="preserve"> </w:t>
      </w:r>
      <w:r w:rsidRPr="00D57286">
        <w:t>This helps make sure you receive the right support from your energy and water companies when you need it most.</w:t>
      </w:r>
    </w:p>
    <w:p w14:paraId="29E5D7AF" w14:textId="77777777" w:rsidR="0087099D" w:rsidRDefault="0087099D" w:rsidP="0087099D"/>
    <w:p w14:paraId="71901BD4" w14:textId="77777777" w:rsidR="0087099D" w:rsidRPr="00D57286" w:rsidRDefault="0087099D" w:rsidP="0087099D">
      <w:r w:rsidRPr="003C3FE4">
        <w:drawing>
          <wp:inline distT="0" distB="0" distL="0" distR="0" wp14:anchorId="31B3B2FC" wp14:editId="55E64789">
            <wp:extent cx="6717665" cy="3489960"/>
            <wp:effectExtent l="0" t="0" r="6985" b="0"/>
            <wp:docPr id="1407762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62725" name=""/>
                    <pic:cNvPicPr/>
                  </pic:nvPicPr>
                  <pic:blipFill>
                    <a:blip r:embed="rId17"/>
                    <a:stretch>
                      <a:fillRect/>
                    </a:stretch>
                  </pic:blipFill>
                  <pic:spPr>
                    <a:xfrm>
                      <a:off x="0" y="0"/>
                      <a:ext cx="6717665" cy="3489960"/>
                    </a:xfrm>
                    <a:prstGeom prst="rect">
                      <a:avLst/>
                    </a:prstGeom>
                  </pic:spPr>
                </pic:pic>
              </a:graphicData>
            </a:graphic>
          </wp:inline>
        </w:drawing>
      </w:r>
    </w:p>
    <w:p w14:paraId="40888A41" w14:textId="77777777" w:rsidR="0087099D" w:rsidRDefault="0087099D" w:rsidP="0087099D"/>
    <w:p w14:paraId="512CAB5D" w14:textId="77777777" w:rsidR="0087099D" w:rsidRDefault="0087099D" w:rsidP="0087099D">
      <w:pPr>
        <w:rPr>
          <w:b/>
          <w:bCs/>
        </w:rPr>
      </w:pPr>
      <w:r w:rsidRPr="009C1BF7">
        <w:rPr>
          <w:b/>
          <w:bCs/>
        </w:rPr>
        <w:t>It’s easy to join the PSR</w:t>
      </w:r>
    </w:p>
    <w:p w14:paraId="39B70120" w14:textId="77777777" w:rsidR="0087099D" w:rsidRDefault="0087099D" w:rsidP="0087099D">
      <w:r w:rsidRPr="009C1BF7">
        <w:t xml:space="preserve">It only takes a few minutes to join the PSR. You can register through </w:t>
      </w:r>
      <w:r w:rsidRPr="00C50064">
        <w:rPr>
          <w:b/>
          <w:bCs/>
        </w:rPr>
        <w:t>National Grid</w:t>
      </w:r>
      <w:r>
        <w:t xml:space="preserve"> by going to this link:</w:t>
      </w:r>
    </w:p>
    <w:p w14:paraId="3CB30982" w14:textId="77777777" w:rsidR="0087099D" w:rsidRDefault="0087099D" w:rsidP="0087099D">
      <w:hyperlink r:id="rId18" w:history="1">
        <w:r w:rsidRPr="007026F0">
          <w:rPr>
            <w:rStyle w:val="Hyperlink"/>
          </w:rPr>
          <w:t>https://customer.nationalgrid.co.uk/advice-and-guidance/priority-services</w:t>
        </w:r>
      </w:hyperlink>
      <w:r>
        <w:t xml:space="preserve"> or phone </w:t>
      </w:r>
      <w:r w:rsidRPr="00C50064">
        <w:rPr>
          <w:b/>
          <w:bCs/>
        </w:rPr>
        <w:t>0800 032 8301</w:t>
      </w:r>
    </w:p>
    <w:p w14:paraId="3B8094BF" w14:textId="77777777" w:rsidR="0087099D" w:rsidRDefault="0087099D" w:rsidP="0087099D"/>
    <w:p w14:paraId="4ED73907" w14:textId="77777777" w:rsidR="0087099D" w:rsidRPr="009C1BF7" w:rsidRDefault="0087099D" w:rsidP="0087099D">
      <w:r w:rsidRPr="009C1BF7">
        <w:t xml:space="preserve">Your details can then be shared with </w:t>
      </w:r>
      <w:r>
        <w:t>the other</w:t>
      </w:r>
      <w:r w:rsidRPr="009C1BF7">
        <w:t xml:space="preserve"> utility companies, so you don't need to register with each organisation. </w:t>
      </w:r>
    </w:p>
    <w:p w14:paraId="7B4D6DE3" w14:textId="77777777" w:rsidR="009C1BF7" w:rsidRDefault="009C1BF7" w:rsidP="00414A85"/>
    <w:p w14:paraId="2E318280" w14:textId="4345FED5" w:rsidR="00414A85" w:rsidRDefault="00C13196" w:rsidP="00414A85">
      <w:r>
        <w:rPr>
          <w:noProof/>
        </w:rPr>
        <w:lastRenderedPageBreak/>
        <w:drawing>
          <wp:inline distT="0" distB="0" distL="0" distR="0" wp14:anchorId="6F4E09B8" wp14:editId="7AA46878">
            <wp:extent cx="6552054" cy="9244051"/>
            <wp:effectExtent l="0" t="0" r="1270" b="0"/>
            <wp:docPr id="1637245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61387" name="Picture 1523261387"/>
                    <pic:cNvPicPr/>
                  </pic:nvPicPr>
                  <pic:blipFill rotWithShape="1">
                    <a:blip r:embed="rId19">
                      <a:extLst>
                        <a:ext uri="{28A0092B-C50C-407E-A947-70E740481C1C}">
                          <a14:useLocalDpi xmlns:a14="http://schemas.microsoft.com/office/drawing/2010/main" val="0"/>
                        </a:ext>
                      </a:extLst>
                    </a:blip>
                    <a:srcRect r="49851"/>
                    <a:stretch>
                      <a:fillRect/>
                    </a:stretch>
                  </pic:blipFill>
                  <pic:spPr bwMode="auto">
                    <a:xfrm>
                      <a:off x="0" y="0"/>
                      <a:ext cx="6567807" cy="9266276"/>
                    </a:xfrm>
                    <a:prstGeom prst="rect">
                      <a:avLst/>
                    </a:prstGeom>
                    <a:ln>
                      <a:noFill/>
                    </a:ln>
                    <a:extLst>
                      <a:ext uri="{53640926-AAD7-44D8-BBD7-CCE9431645EC}">
                        <a14:shadowObscured xmlns:a14="http://schemas.microsoft.com/office/drawing/2010/main"/>
                      </a:ext>
                    </a:extLst>
                  </pic:spPr>
                </pic:pic>
              </a:graphicData>
            </a:graphic>
          </wp:inline>
        </w:drawing>
      </w:r>
    </w:p>
    <w:p w14:paraId="6BCD72A5" w14:textId="43B41F0C" w:rsidR="00C13196" w:rsidRDefault="00C13196" w:rsidP="00C13196">
      <w:r>
        <w:rPr>
          <w:noProof/>
        </w:rPr>
        <w:lastRenderedPageBreak/>
        <w:drawing>
          <wp:inline distT="0" distB="0" distL="0" distR="0" wp14:anchorId="7017F9FB" wp14:editId="300533E3">
            <wp:extent cx="6675807" cy="9416953"/>
            <wp:effectExtent l="0" t="0" r="0" b="0"/>
            <wp:docPr id="416270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61387" name="Picture 1523261387"/>
                    <pic:cNvPicPr/>
                  </pic:nvPicPr>
                  <pic:blipFill rotWithShape="1">
                    <a:blip r:embed="rId19">
                      <a:extLst>
                        <a:ext uri="{28A0092B-C50C-407E-A947-70E740481C1C}">
                          <a14:useLocalDpi xmlns:a14="http://schemas.microsoft.com/office/drawing/2010/main" val="0"/>
                        </a:ext>
                      </a:extLst>
                    </a:blip>
                    <a:srcRect l="49842"/>
                    <a:stretch>
                      <a:fillRect/>
                    </a:stretch>
                  </pic:blipFill>
                  <pic:spPr bwMode="auto">
                    <a:xfrm>
                      <a:off x="0" y="0"/>
                      <a:ext cx="6686395" cy="9431888"/>
                    </a:xfrm>
                    <a:prstGeom prst="rect">
                      <a:avLst/>
                    </a:prstGeom>
                    <a:ln>
                      <a:noFill/>
                    </a:ln>
                    <a:extLst>
                      <a:ext uri="{53640926-AAD7-44D8-BBD7-CCE9431645EC}">
                        <a14:shadowObscured xmlns:a14="http://schemas.microsoft.com/office/drawing/2010/main"/>
                      </a:ext>
                    </a:extLst>
                  </pic:spPr>
                </pic:pic>
              </a:graphicData>
            </a:graphic>
          </wp:inline>
        </w:drawing>
      </w:r>
    </w:p>
    <w:p w14:paraId="35E360A2" w14:textId="1048C23A" w:rsidR="00414A85" w:rsidRDefault="00414A85" w:rsidP="0047306B">
      <w:pPr>
        <w:pStyle w:val="paragraph"/>
        <w:spacing w:before="0" w:beforeAutospacing="0" w:after="0" w:afterAutospacing="0"/>
        <w:jc w:val="both"/>
        <w:textAlignment w:val="baseline"/>
        <w:rPr>
          <w:rFonts w:ascii="Calibri" w:hAnsi="Calibri" w:cs="Calibri"/>
          <w:color w:val="000000"/>
          <w:lang w:val="en-GB"/>
        </w:rPr>
      </w:pPr>
    </w:p>
    <w:p w14:paraId="32C24373" w14:textId="77777777" w:rsidR="00593026" w:rsidRDefault="00593026" w:rsidP="0047306B">
      <w:pPr>
        <w:pStyle w:val="paragraph"/>
        <w:spacing w:before="0" w:beforeAutospacing="0" w:after="0" w:afterAutospacing="0"/>
        <w:jc w:val="both"/>
        <w:textAlignment w:val="baseline"/>
        <w:rPr>
          <w:rFonts w:ascii="Calibri" w:hAnsi="Calibri" w:cs="Calibri"/>
          <w:color w:val="000000"/>
          <w:lang w:val="en-GB"/>
        </w:rPr>
      </w:pPr>
    </w:p>
    <w:p w14:paraId="05FB0289" w14:textId="77777777" w:rsidR="008F577C" w:rsidRPr="008F577C" w:rsidRDefault="008F577C" w:rsidP="008F577C">
      <w:pPr>
        <w:rPr>
          <w:b/>
          <w:bCs/>
          <w:color w:val="215E99" w:themeColor="text2" w:themeTint="BF"/>
          <w:sz w:val="40"/>
          <w:szCs w:val="40"/>
        </w:rPr>
      </w:pPr>
      <w:r w:rsidRPr="008F577C">
        <w:rPr>
          <w:b/>
          <w:bCs/>
          <w:color w:val="215E99" w:themeColor="text2" w:themeTint="BF"/>
          <w:sz w:val="40"/>
          <w:szCs w:val="40"/>
        </w:rPr>
        <w:lastRenderedPageBreak/>
        <w:t>A Tale of Two Oysters by Cllr Phil Allen</w:t>
      </w:r>
    </w:p>
    <w:p w14:paraId="7AF9326F" w14:textId="7FE49EA4" w:rsidR="008F577C" w:rsidRPr="00981BF4" w:rsidRDefault="008F577C" w:rsidP="008F577C">
      <w:pPr>
        <w:rPr>
          <w:color w:val="000000" w:themeColor="text1"/>
        </w:rPr>
      </w:pPr>
      <w:r w:rsidRPr="00981BF4">
        <w:rPr>
          <w:color w:val="000000" w:themeColor="text1"/>
        </w:rPr>
        <w:t>Many will have noticed a new character spreading along our shoreline in recent years,</w:t>
      </w:r>
      <w:r w:rsidR="0066569B">
        <w:rPr>
          <w:color w:val="000000" w:themeColor="text1"/>
        </w:rPr>
        <w:t xml:space="preserve"> </w:t>
      </w:r>
      <w:r w:rsidRPr="00981BF4">
        <w:rPr>
          <w:color w:val="000000" w:themeColor="text1"/>
        </w:rPr>
        <w:t>unfortunately the presence of the alien invasive Pacific Oyster may seriously spoil your trip to</w:t>
      </w:r>
      <w:r w:rsidR="0066569B">
        <w:rPr>
          <w:color w:val="000000" w:themeColor="text1"/>
        </w:rPr>
        <w:t xml:space="preserve"> </w:t>
      </w:r>
      <w:r w:rsidRPr="00981BF4">
        <w:rPr>
          <w:color w:val="000000" w:themeColor="text1"/>
        </w:rPr>
        <w:t>the beach as its sharp crenulated shell is no friend to bare feet. The lacerations caused may</w:t>
      </w:r>
      <w:r w:rsidR="0066569B">
        <w:rPr>
          <w:color w:val="000000" w:themeColor="text1"/>
        </w:rPr>
        <w:t xml:space="preserve"> </w:t>
      </w:r>
      <w:r w:rsidRPr="00981BF4">
        <w:rPr>
          <w:color w:val="000000" w:themeColor="text1"/>
        </w:rPr>
        <w:t>bleed profusely and heal slowly.</w:t>
      </w:r>
    </w:p>
    <w:p w14:paraId="22478E21" w14:textId="77777777" w:rsidR="0066569B" w:rsidRDefault="0066569B" w:rsidP="008F577C">
      <w:pPr>
        <w:rPr>
          <w:color w:val="000000" w:themeColor="text1"/>
        </w:rPr>
      </w:pPr>
    </w:p>
    <w:p w14:paraId="4510D72B" w14:textId="00A703C0" w:rsidR="008F577C" w:rsidRPr="0066569B" w:rsidRDefault="008F577C" w:rsidP="008F577C">
      <w:pPr>
        <w:rPr>
          <w:b/>
          <w:bCs/>
          <w:color w:val="000000" w:themeColor="text1"/>
        </w:rPr>
      </w:pPr>
      <w:r w:rsidRPr="0066569B">
        <w:rPr>
          <w:b/>
          <w:bCs/>
          <w:color w:val="000000" w:themeColor="text1"/>
        </w:rPr>
        <w:t>How has this come to pass and what does the future hold?</w:t>
      </w:r>
    </w:p>
    <w:p w14:paraId="41013EDD" w14:textId="77777777" w:rsidR="00B15892" w:rsidRDefault="00B15892" w:rsidP="008F577C">
      <w:pPr>
        <w:rPr>
          <w:color w:val="000000" w:themeColor="text1"/>
        </w:rPr>
      </w:pPr>
    </w:p>
    <w:p w14:paraId="059C148F" w14:textId="70386B80" w:rsidR="00B15892" w:rsidRDefault="00B15892" w:rsidP="00B15892">
      <w:pPr>
        <w:jc w:val="center"/>
        <w:rPr>
          <w:color w:val="000000" w:themeColor="text1"/>
        </w:rPr>
      </w:pPr>
      <w:r w:rsidRPr="00B15892">
        <w:rPr>
          <w:color w:val="000000" w:themeColor="text1"/>
        </w:rPr>
        <w:drawing>
          <wp:inline distT="0" distB="0" distL="0" distR="0" wp14:anchorId="3F80F87F" wp14:editId="51CA08A9">
            <wp:extent cx="3248478" cy="4401164"/>
            <wp:effectExtent l="0" t="0" r="9525" b="0"/>
            <wp:docPr id="160840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07023" name=""/>
                    <pic:cNvPicPr/>
                  </pic:nvPicPr>
                  <pic:blipFill>
                    <a:blip r:embed="rId20"/>
                    <a:stretch>
                      <a:fillRect/>
                    </a:stretch>
                  </pic:blipFill>
                  <pic:spPr>
                    <a:xfrm>
                      <a:off x="0" y="0"/>
                      <a:ext cx="3248478" cy="4401164"/>
                    </a:xfrm>
                    <a:prstGeom prst="rect">
                      <a:avLst/>
                    </a:prstGeom>
                  </pic:spPr>
                </pic:pic>
              </a:graphicData>
            </a:graphic>
          </wp:inline>
        </w:drawing>
      </w:r>
    </w:p>
    <w:p w14:paraId="321B566D" w14:textId="67D586AA" w:rsidR="008F577C" w:rsidRDefault="008F577C" w:rsidP="00B15892">
      <w:pPr>
        <w:jc w:val="center"/>
        <w:rPr>
          <w:color w:val="000000" w:themeColor="text1"/>
        </w:rPr>
      </w:pPr>
      <w:r w:rsidRPr="00981BF4">
        <w:rPr>
          <w:color w:val="000000" w:themeColor="text1"/>
        </w:rPr>
        <w:t xml:space="preserve">Pacific Oysters at </w:t>
      </w:r>
      <w:proofErr w:type="spellStart"/>
      <w:r w:rsidRPr="00981BF4">
        <w:rPr>
          <w:color w:val="000000" w:themeColor="text1"/>
        </w:rPr>
        <w:t>Porthgwidden</w:t>
      </w:r>
      <w:proofErr w:type="spellEnd"/>
      <w:r w:rsidRPr="00981BF4">
        <w:rPr>
          <w:color w:val="000000" w:themeColor="text1"/>
        </w:rPr>
        <w:t xml:space="preserve"> – July 2024</w:t>
      </w:r>
    </w:p>
    <w:p w14:paraId="4D32D5F6" w14:textId="77777777" w:rsidR="0066569B" w:rsidRPr="00981BF4" w:rsidRDefault="0066569B" w:rsidP="008F577C">
      <w:pPr>
        <w:rPr>
          <w:color w:val="000000" w:themeColor="text1"/>
        </w:rPr>
      </w:pPr>
    </w:p>
    <w:p w14:paraId="5DCF6A37" w14:textId="77777777" w:rsidR="008F577C" w:rsidRPr="0066569B" w:rsidRDefault="008F577C" w:rsidP="008F577C">
      <w:pPr>
        <w:rPr>
          <w:b/>
          <w:bCs/>
          <w:color w:val="000000" w:themeColor="text1"/>
        </w:rPr>
      </w:pPr>
      <w:r w:rsidRPr="0066569B">
        <w:rPr>
          <w:b/>
          <w:bCs/>
          <w:color w:val="000000" w:themeColor="text1"/>
        </w:rPr>
        <w:t>Where did the Pacific Oyster come from?</w:t>
      </w:r>
    </w:p>
    <w:p w14:paraId="24B12F1B" w14:textId="0354674B" w:rsidR="008F577C" w:rsidRDefault="008F577C" w:rsidP="008F577C">
      <w:pPr>
        <w:rPr>
          <w:color w:val="000000" w:themeColor="text1"/>
        </w:rPr>
      </w:pPr>
      <w:proofErr w:type="spellStart"/>
      <w:r w:rsidRPr="00981BF4">
        <w:rPr>
          <w:color w:val="000000" w:themeColor="text1"/>
        </w:rPr>
        <w:t>Magallana</w:t>
      </w:r>
      <w:proofErr w:type="spellEnd"/>
      <w:r w:rsidRPr="00981BF4">
        <w:rPr>
          <w:color w:val="000000" w:themeColor="text1"/>
        </w:rPr>
        <w:t xml:space="preserve"> Gigas is native to the east coast of Asia naturally ranging from the Gulf of Thailand</w:t>
      </w:r>
      <w:r w:rsidR="0066569B">
        <w:rPr>
          <w:color w:val="000000" w:themeColor="text1"/>
        </w:rPr>
        <w:t xml:space="preserve"> </w:t>
      </w:r>
      <w:r w:rsidRPr="00981BF4">
        <w:rPr>
          <w:color w:val="000000" w:themeColor="text1"/>
        </w:rPr>
        <w:t>to Russia. It grows rapidly and has a sweet creamy flavour, which first prompted it being</w:t>
      </w:r>
      <w:r w:rsidR="0066569B">
        <w:rPr>
          <w:color w:val="000000" w:themeColor="text1"/>
        </w:rPr>
        <w:t xml:space="preserve"> </w:t>
      </w:r>
      <w:r w:rsidRPr="00981BF4">
        <w:rPr>
          <w:color w:val="000000" w:themeColor="text1"/>
        </w:rPr>
        <w:t>introduced to the western seaboard of North America and Canada in the early 1900s to</w:t>
      </w:r>
      <w:r w:rsidR="0066569B">
        <w:rPr>
          <w:color w:val="000000" w:themeColor="text1"/>
        </w:rPr>
        <w:t xml:space="preserve"> </w:t>
      </w:r>
      <w:r w:rsidRPr="00981BF4">
        <w:rPr>
          <w:color w:val="000000" w:themeColor="text1"/>
        </w:rPr>
        <w:t>support of their burgeoning oyster industry. At this time research indicated that ideal</w:t>
      </w:r>
      <w:r w:rsidR="0066569B">
        <w:rPr>
          <w:color w:val="000000" w:themeColor="text1"/>
        </w:rPr>
        <w:t xml:space="preserve"> </w:t>
      </w:r>
      <w:r w:rsidRPr="00981BF4">
        <w:rPr>
          <w:color w:val="000000" w:themeColor="text1"/>
        </w:rPr>
        <w:t>conditions for spawning were 20 to 25 degrees centigrade however the species could spawn</w:t>
      </w:r>
      <w:r w:rsidR="0066569B">
        <w:rPr>
          <w:color w:val="000000" w:themeColor="text1"/>
        </w:rPr>
        <w:t xml:space="preserve"> </w:t>
      </w:r>
      <w:r w:rsidRPr="00981BF4">
        <w:rPr>
          <w:color w:val="000000" w:themeColor="text1"/>
        </w:rPr>
        <w:t>naturally at a sea temperature above 16 degrees, so well suited to their new home in Canada.</w:t>
      </w:r>
      <w:r w:rsidR="0066569B">
        <w:rPr>
          <w:color w:val="000000" w:themeColor="text1"/>
        </w:rPr>
        <w:t xml:space="preserve"> </w:t>
      </w:r>
      <w:r w:rsidRPr="00981BF4">
        <w:rPr>
          <w:color w:val="000000" w:themeColor="text1"/>
        </w:rPr>
        <w:t>Europe followed the American's example with introductions into French waters in the 1960s</w:t>
      </w:r>
      <w:r w:rsidR="0066569B">
        <w:rPr>
          <w:color w:val="000000" w:themeColor="text1"/>
        </w:rPr>
        <w:t xml:space="preserve"> </w:t>
      </w:r>
      <w:r w:rsidRPr="00981BF4">
        <w:rPr>
          <w:color w:val="000000" w:themeColor="text1"/>
        </w:rPr>
        <w:t>and into our local waters the following decade. The introduction of “farmed oysters” in the</w:t>
      </w:r>
      <w:r w:rsidR="0066569B">
        <w:rPr>
          <w:color w:val="000000" w:themeColor="text1"/>
        </w:rPr>
        <w:t xml:space="preserve"> </w:t>
      </w:r>
      <w:r w:rsidRPr="00981BF4">
        <w:rPr>
          <w:color w:val="000000" w:themeColor="text1"/>
        </w:rPr>
        <w:t>UK proceeded under Government advise that sea temperatures were too cold for Pacific</w:t>
      </w:r>
      <w:r w:rsidR="0066569B">
        <w:rPr>
          <w:color w:val="000000" w:themeColor="text1"/>
        </w:rPr>
        <w:t xml:space="preserve"> </w:t>
      </w:r>
      <w:r w:rsidRPr="00981BF4">
        <w:rPr>
          <w:color w:val="000000" w:themeColor="text1"/>
        </w:rPr>
        <w:t>Oysters to reproduce. This proved not to be the case and, what is termed “feral oysters” now</w:t>
      </w:r>
      <w:r w:rsidR="0066569B">
        <w:rPr>
          <w:color w:val="000000" w:themeColor="text1"/>
        </w:rPr>
        <w:t xml:space="preserve"> </w:t>
      </w:r>
      <w:r w:rsidRPr="00981BF4">
        <w:rPr>
          <w:color w:val="000000" w:themeColor="text1"/>
        </w:rPr>
        <w:t xml:space="preserve">populate </w:t>
      </w:r>
      <w:proofErr w:type="gramStart"/>
      <w:r w:rsidRPr="00981BF4">
        <w:rPr>
          <w:color w:val="000000" w:themeColor="text1"/>
        </w:rPr>
        <w:t>the majority of</w:t>
      </w:r>
      <w:proofErr w:type="gramEnd"/>
      <w:r w:rsidRPr="00981BF4">
        <w:rPr>
          <w:color w:val="000000" w:themeColor="text1"/>
        </w:rPr>
        <w:t xml:space="preserve"> the UK coastline from Cornwall to the Shetland Isles.</w:t>
      </w:r>
      <w:r w:rsidR="0066569B">
        <w:rPr>
          <w:color w:val="000000" w:themeColor="text1"/>
        </w:rPr>
        <w:t xml:space="preserve"> </w:t>
      </w:r>
      <w:r w:rsidRPr="00981BF4">
        <w:rPr>
          <w:color w:val="000000" w:themeColor="text1"/>
        </w:rPr>
        <w:t>Pacific Oysters are classified as an alien invasive species with the caveat that they also provide</w:t>
      </w:r>
      <w:r w:rsidR="0066569B">
        <w:rPr>
          <w:color w:val="000000" w:themeColor="text1"/>
        </w:rPr>
        <w:t xml:space="preserve"> </w:t>
      </w:r>
      <w:r w:rsidRPr="00981BF4">
        <w:rPr>
          <w:color w:val="000000" w:themeColor="text1"/>
        </w:rPr>
        <w:t>“a beneficial resource for aquaculture”. In 2021 twelve Pacific Oyster farming operations</w:t>
      </w:r>
      <w:r w:rsidR="0066569B">
        <w:rPr>
          <w:color w:val="000000" w:themeColor="text1"/>
        </w:rPr>
        <w:t xml:space="preserve"> </w:t>
      </w:r>
      <w:r w:rsidRPr="00981BF4">
        <w:rPr>
          <w:color w:val="000000" w:themeColor="text1"/>
        </w:rPr>
        <w:t>were recorded in Devon and Cornwall. Whilst predominantly these operations grow their</w:t>
      </w:r>
      <w:r w:rsidR="0066569B">
        <w:rPr>
          <w:color w:val="000000" w:themeColor="text1"/>
        </w:rPr>
        <w:t xml:space="preserve"> </w:t>
      </w:r>
      <w:r w:rsidRPr="00981BF4">
        <w:rPr>
          <w:color w:val="000000" w:themeColor="text1"/>
        </w:rPr>
        <w:t>oysters in bags raised from the seabed on trestles, escape of spawn is common, creating feral</w:t>
      </w:r>
      <w:r w:rsidR="0066569B">
        <w:rPr>
          <w:color w:val="000000" w:themeColor="text1"/>
        </w:rPr>
        <w:t xml:space="preserve"> </w:t>
      </w:r>
      <w:r w:rsidRPr="00981BF4">
        <w:rPr>
          <w:color w:val="000000" w:themeColor="text1"/>
        </w:rPr>
        <w:t>colonies in the local area.</w:t>
      </w:r>
      <w:r w:rsidR="0066569B">
        <w:rPr>
          <w:color w:val="000000" w:themeColor="text1"/>
        </w:rPr>
        <w:t xml:space="preserve"> </w:t>
      </w:r>
      <w:r w:rsidRPr="00981BF4">
        <w:rPr>
          <w:color w:val="000000" w:themeColor="text1"/>
        </w:rPr>
        <w:t>Researchers have documented three phases of feral oyster infestation, the first may cover</w:t>
      </w:r>
      <w:r w:rsidR="0066569B">
        <w:rPr>
          <w:color w:val="000000" w:themeColor="text1"/>
        </w:rPr>
        <w:t xml:space="preserve"> </w:t>
      </w:r>
      <w:r w:rsidRPr="00981BF4">
        <w:rPr>
          <w:color w:val="000000" w:themeColor="text1"/>
        </w:rPr>
        <w:t>some decades of relatively slow introductory spread, at some point this is followed by a period</w:t>
      </w:r>
      <w:r w:rsidR="0066569B">
        <w:rPr>
          <w:color w:val="000000" w:themeColor="text1"/>
        </w:rPr>
        <w:t xml:space="preserve"> </w:t>
      </w:r>
      <w:r w:rsidRPr="00981BF4">
        <w:rPr>
          <w:color w:val="000000" w:themeColor="text1"/>
        </w:rPr>
        <w:t>of rapid accelerating growth, until a final phase which is characterised by the Pacific Oyster's</w:t>
      </w:r>
      <w:r w:rsidR="0066569B">
        <w:rPr>
          <w:color w:val="000000" w:themeColor="text1"/>
        </w:rPr>
        <w:t xml:space="preserve"> </w:t>
      </w:r>
      <w:r w:rsidRPr="00981BF4">
        <w:rPr>
          <w:color w:val="000000" w:themeColor="text1"/>
        </w:rPr>
        <w:t>natural adaptation towards reef creation. In this phase Pacific Oysters fully smother the</w:t>
      </w:r>
      <w:r w:rsidR="0066569B">
        <w:rPr>
          <w:color w:val="000000" w:themeColor="text1"/>
        </w:rPr>
        <w:t xml:space="preserve"> </w:t>
      </w:r>
      <w:r w:rsidRPr="00981BF4">
        <w:rPr>
          <w:color w:val="000000" w:themeColor="text1"/>
        </w:rPr>
        <w:t xml:space="preserve">foreshore floor and grow one on top of each other building a raised reef structure, </w:t>
      </w:r>
      <w:r w:rsidRPr="00981BF4">
        <w:rPr>
          <w:color w:val="000000" w:themeColor="text1"/>
        </w:rPr>
        <w:lastRenderedPageBreak/>
        <w:t>quite unlike</w:t>
      </w:r>
      <w:r w:rsidR="0066569B">
        <w:rPr>
          <w:color w:val="000000" w:themeColor="text1"/>
        </w:rPr>
        <w:t xml:space="preserve"> </w:t>
      </w:r>
      <w:r w:rsidRPr="00981BF4">
        <w:rPr>
          <w:color w:val="000000" w:themeColor="text1"/>
        </w:rPr>
        <w:t xml:space="preserve">our own native oyster. In the Fal the second phase has been progressing over the last </w:t>
      </w:r>
      <w:proofErr w:type="gramStart"/>
      <w:r w:rsidRPr="00981BF4">
        <w:rPr>
          <w:color w:val="000000" w:themeColor="text1"/>
        </w:rPr>
        <w:t>decade</w:t>
      </w:r>
      <w:proofErr w:type="gramEnd"/>
      <w:r w:rsidR="0066569B">
        <w:rPr>
          <w:color w:val="000000" w:themeColor="text1"/>
        </w:rPr>
        <w:t xml:space="preserve"> </w:t>
      </w:r>
      <w:r w:rsidRPr="00981BF4">
        <w:rPr>
          <w:color w:val="000000" w:themeColor="text1"/>
        </w:rPr>
        <w:t>and the final phase of reef building can now be seen on many beaches. It is at this stage that</w:t>
      </w:r>
      <w:r w:rsidR="0066569B">
        <w:rPr>
          <w:color w:val="000000" w:themeColor="text1"/>
        </w:rPr>
        <w:t xml:space="preserve"> </w:t>
      </w:r>
      <w:r w:rsidRPr="00981BF4">
        <w:rPr>
          <w:color w:val="000000" w:themeColor="text1"/>
        </w:rPr>
        <w:t>the consequences of Pacific Oyster invasion become widely appreciated and the issue</w:t>
      </w:r>
      <w:r w:rsidR="0066569B">
        <w:rPr>
          <w:color w:val="000000" w:themeColor="text1"/>
        </w:rPr>
        <w:t xml:space="preserve"> </w:t>
      </w:r>
      <w:r w:rsidRPr="00981BF4">
        <w:rPr>
          <w:color w:val="000000" w:themeColor="text1"/>
        </w:rPr>
        <w:t>changes from being one of academic debate, into a problem and growing risk to</w:t>
      </w:r>
      <w:r w:rsidR="0066569B">
        <w:rPr>
          <w:color w:val="000000" w:themeColor="text1"/>
        </w:rPr>
        <w:t xml:space="preserve"> </w:t>
      </w:r>
      <w:r w:rsidRPr="00981BF4">
        <w:rPr>
          <w:color w:val="000000" w:themeColor="text1"/>
        </w:rPr>
        <w:t>environmental biodiversity and the safety of public enjoying recreation on our waterside.</w:t>
      </w:r>
    </w:p>
    <w:p w14:paraId="506E756F" w14:textId="77777777" w:rsidR="0066569B" w:rsidRPr="00981BF4" w:rsidRDefault="0066569B" w:rsidP="008F577C">
      <w:pPr>
        <w:rPr>
          <w:color w:val="000000" w:themeColor="text1"/>
        </w:rPr>
      </w:pPr>
    </w:p>
    <w:p w14:paraId="3C68F7AD" w14:textId="77777777" w:rsidR="008F577C" w:rsidRPr="0066569B" w:rsidRDefault="008F577C" w:rsidP="008F577C">
      <w:pPr>
        <w:rPr>
          <w:b/>
          <w:bCs/>
          <w:color w:val="000000" w:themeColor="text1"/>
        </w:rPr>
      </w:pPr>
      <w:r w:rsidRPr="0066569B">
        <w:rPr>
          <w:b/>
          <w:bCs/>
          <w:color w:val="000000" w:themeColor="text1"/>
        </w:rPr>
        <w:t>What is being done and what can be done?</w:t>
      </w:r>
    </w:p>
    <w:p w14:paraId="4FC8553A" w14:textId="1005BEAD" w:rsidR="008F577C" w:rsidRPr="00981BF4" w:rsidRDefault="008F577C" w:rsidP="008F577C">
      <w:pPr>
        <w:rPr>
          <w:color w:val="000000" w:themeColor="text1"/>
        </w:rPr>
      </w:pPr>
      <w:r w:rsidRPr="00981BF4">
        <w:rPr>
          <w:color w:val="000000" w:themeColor="text1"/>
        </w:rPr>
        <w:t>In 2021 Natural England first published its report, a “Partnership led strategy to monitor and</w:t>
      </w:r>
      <w:r w:rsidR="0066569B">
        <w:rPr>
          <w:color w:val="000000" w:themeColor="text1"/>
        </w:rPr>
        <w:t xml:space="preserve"> </w:t>
      </w:r>
      <w:r w:rsidRPr="00981BF4">
        <w:rPr>
          <w:color w:val="000000" w:themeColor="text1"/>
        </w:rPr>
        <w:t>manage the spread of Pacific Oyster populations in South Devon and Cornwall”. The report</w:t>
      </w:r>
      <w:r w:rsidR="0066569B">
        <w:rPr>
          <w:color w:val="000000" w:themeColor="text1"/>
        </w:rPr>
        <w:t xml:space="preserve"> </w:t>
      </w:r>
      <w:r w:rsidRPr="00981BF4">
        <w:rPr>
          <w:color w:val="000000" w:themeColor="text1"/>
        </w:rPr>
        <w:t>documented the work carried out by volunteers since 2017 and led locally by the Cornwall</w:t>
      </w:r>
      <w:r w:rsidR="0066569B">
        <w:rPr>
          <w:color w:val="000000" w:themeColor="text1"/>
        </w:rPr>
        <w:t xml:space="preserve"> </w:t>
      </w:r>
      <w:r w:rsidRPr="00981BF4">
        <w:rPr>
          <w:color w:val="000000" w:themeColor="text1"/>
        </w:rPr>
        <w:t>Wildlife Trust CWT. This work programme focussed on surveying the spread of Pacific Oysters</w:t>
      </w:r>
      <w:r w:rsidR="0066569B">
        <w:rPr>
          <w:color w:val="000000" w:themeColor="text1"/>
        </w:rPr>
        <w:t xml:space="preserve"> </w:t>
      </w:r>
      <w:r w:rsidRPr="00981BF4">
        <w:rPr>
          <w:color w:val="000000" w:themeColor="text1"/>
        </w:rPr>
        <w:t>in the Fal and Helford and assessing the effectiveness of control measures. Local volunteer</w:t>
      </w:r>
      <w:r w:rsidR="0066569B">
        <w:rPr>
          <w:color w:val="000000" w:themeColor="text1"/>
        </w:rPr>
        <w:t xml:space="preserve"> </w:t>
      </w:r>
      <w:r w:rsidRPr="00981BF4">
        <w:rPr>
          <w:color w:val="000000" w:themeColor="text1"/>
        </w:rPr>
        <w:t xml:space="preserve">groups included the </w:t>
      </w:r>
      <w:proofErr w:type="spellStart"/>
      <w:r w:rsidRPr="00981BF4">
        <w:rPr>
          <w:color w:val="000000" w:themeColor="text1"/>
        </w:rPr>
        <w:t>Restronguet</w:t>
      </w:r>
      <w:proofErr w:type="spellEnd"/>
      <w:r w:rsidRPr="00981BF4">
        <w:rPr>
          <w:color w:val="000000" w:themeColor="text1"/>
        </w:rPr>
        <w:t xml:space="preserve"> Creek Society, Ladies who Launch (Mylor Yacht Club) and</w:t>
      </w:r>
      <w:r w:rsidR="0066569B">
        <w:rPr>
          <w:color w:val="000000" w:themeColor="text1"/>
        </w:rPr>
        <w:t xml:space="preserve"> </w:t>
      </w:r>
      <w:r w:rsidRPr="00981BF4">
        <w:rPr>
          <w:color w:val="000000" w:themeColor="text1"/>
        </w:rPr>
        <w:t>the Falmouth Marine Conservation Group FMCG.</w:t>
      </w:r>
    </w:p>
    <w:p w14:paraId="4B6F645F" w14:textId="77777777" w:rsidR="0066569B" w:rsidRDefault="0066569B" w:rsidP="008F577C">
      <w:pPr>
        <w:rPr>
          <w:color w:val="000000" w:themeColor="text1"/>
        </w:rPr>
      </w:pPr>
    </w:p>
    <w:p w14:paraId="29510104" w14:textId="02448F1B" w:rsidR="008F577C" w:rsidRPr="00981BF4" w:rsidRDefault="008F577C" w:rsidP="008F577C">
      <w:pPr>
        <w:rPr>
          <w:color w:val="000000" w:themeColor="text1"/>
        </w:rPr>
      </w:pPr>
      <w:r w:rsidRPr="00981BF4">
        <w:rPr>
          <w:color w:val="000000" w:themeColor="text1"/>
        </w:rPr>
        <w:t>The report emphasised increasing concern over the feral spread of the oysters since 2016</w:t>
      </w:r>
      <w:r w:rsidR="0066569B">
        <w:rPr>
          <w:color w:val="000000" w:themeColor="text1"/>
        </w:rPr>
        <w:t xml:space="preserve"> </w:t>
      </w:r>
      <w:r w:rsidRPr="00981BF4">
        <w:rPr>
          <w:color w:val="000000" w:themeColor="text1"/>
        </w:rPr>
        <w:t>and it documented the significant changes to the natural marine environment in the local</w:t>
      </w:r>
      <w:r w:rsidR="0066569B">
        <w:rPr>
          <w:color w:val="000000" w:themeColor="text1"/>
        </w:rPr>
        <w:t xml:space="preserve"> </w:t>
      </w:r>
      <w:r w:rsidRPr="00981BF4">
        <w:rPr>
          <w:color w:val="000000" w:themeColor="text1"/>
        </w:rPr>
        <w:t xml:space="preserve">area </w:t>
      </w:r>
      <w:proofErr w:type="gramStart"/>
      <w:r w:rsidRPr="00981BF4">
        <w:rPr>
          <w:color w:val="000000" w:themeColor="text1"/>
        </w:rPr>
        <w:t>as a consequence</w:t>
      </w:r>
      <w:proofErr w:type="gramEnd"/>
      <w:r w:rsidRPr="00981BF4">
        <w:rPr>
          <w:color w:val="000000" w:themeColor="text1"/>
        </w:rPr>
        <w:t>. The CWT were particularly concerned to assess potential adverse</w:t>
      </w:r>
      <w:r w:rsidR="0066569B">
        <w:rPr>
          <w:color w:val="000000" w:themeColor="text1"/>
        </w:rPr>
        <w:t xml:space="preserve"> </w:t>
      </w:r>
      <w:r w:rsidRPr="00981BF4">
        <w:rPr>
          <w:color w:val="000000" w:themeColor="text1"/>
        </w:rPr>
        <w:t>effects on their seagrass restoration programme. Concern was also registered over the safety</w:t>
      </w:r>
      <w:r w:rsidR="0066569B">
        <w:rPr>
          <w:color w:val="000000" w:themeColor="text1"/>
        </w:rPr>
        <w:t xml:space="preserve"> </w:t>
      </w:r>
      <w:r w:rsidRPr="00981BF4">
        <w:rPr>
          <w:color w:val="000000" w:themeColor="text1"/>
        </w:rPr>
        <w:t>of beach users together with predicted damage to maritime craft and infrastructure, which</w:t>
      </w:r>
      <w:r w:rsidR="0066569B">
        <w:rPr>
          <w:color w:val="000000" w:themeColor="text1"/>
        </w:rPr>
        <w:t xml:space="preserve"> </w:t>
      </w:r>
      <w:r w:rsidRPr="00981BF4">
        <w:rPr>
          <w:color w:val="000000" w:themeColor="text1"/>
        </w:rPr>
        <w:t>has been experienced around the south coast and Europe in areas more advanced in</w:t>
      </w:r>
    </w:p>
    <w:p w14:paraId="687FA55C" w14:textId="77777777" w:rsidR="0066569B" w:rsidRDefault="008F577C" w:rsidP="008F577C">
      <w:pPr>
        <w:rPr>
          <w:color w:val="000000" w:themeColor="text1"/>
        </w:rPr>
      </w:pPr>
      <w:r w:rsidRPr="00981BF4">
        <w:rPr>
          <w:color w:val="000000" w:themeColor="text1"/>
        </w:rPr>
        <w:t>infestation.</w:t>
      </w:r>
      <w:r w:rsidR="0066569B">
        <w:rPr>
          <w:color w:val="000000" w:themeColor="text1"/>
        </w:rPr>
        <w:t xml:space="preserve"> </w:t>
      </w:r>
      <w:r w:rsidRPr="00981BF4">
        <w:rPr>
          <w:color w:val="000000" w:themeColor="text1"/>
        </w:rPr>
        <w:t>The work carried out by volunteers demonstrated that management interventions can be</w:t>
      </w:r>
      <w:r w:rsidR="0066569B">
        <w:rPr>
          <w:color w:val="000000" w:themeColor="text1"/>
        </w:rPr>
        <w:t xml:space="preserve"> </w:t>
      </w:r>
      <w:r w:rsidRPr="00981BF4">
        <w:rPr>
          <w:color w:val="000000" w:themeColor="text1"/>
        </w:rPr>
        <w:t>effective in mitigating the most severe risks and the report recommended that funding be</w:t>
      </w:r>
      <w:r w:rsidR="0066569B">
        <w:rPr>
          <w:color w:val="000000" w:themeColor="text1"/>
        </w:rPr>
        <w:t xml:space="preserve"> </w:t>
      </w:r>
      <w:r w:rsidRPr="00981BF4">
        <w:rPr>
          <w:color w:val="000000" w:themeColor="text1"/>
        </w:rPr>
        <w:t>made available for more coordinated effort which it said would deliver notable economic and</w:t>
      </w:r>
      <w:r w:rsidR="0066569B">
        <w:rPr>
          <w:color w:val="000000" w:themeColor="text1"/>
        </w:rPr>
        <w:t xml:space="preserve"> </w:t>
      </w:r>
      <w:r w:rsidRPr="00981BF4">
        <w:rPr>
          <w:color w:val="000000" w:themeColor="text1"/>
        </w:rPr>
        <w:t>environmental benefits within the affected areas. While Government at all levels is</w:t>
      </w:r>
      <w:r w:rsidR="0066569B">
        <w:rPr>
          <w:color w:val="000000" w:themeColor="text1"/>
        </w:rPr>
        <w:t xml:space="preserve"> </w:t>
      </w:r>
      <w:r w:rsidRPr="00981BF4">
        <w:rPr>
          <w:color w:val="000000" w:themeColor="text1"/>
        </w:rPr>
        <w:t>considering what action to take, local volunteers continue to battle the tide, a very recent</w:t>
      </w:r>
      <w:r w:rsidR="0066569B">
        <w:rPr>
          <w:color w:val="000000" w:themeColor="text1"/>
        </w:rPr>
        <w:t xml:space="preserve"> </w:t>
      </w:r>
      <w:r w:rsidRPr="00981BF4">
        <w:rPr>
          <w:color w:val="000000" w:themeColor="text1"/>
        </w:rPr>
        <w:t>survey organised by the FMCG recorded and culled over 6,000 oysters within a small zone at</w:t>
      </w:r>
      <w:r w:rsidR="0066569B">
        <w:rPr>
          <w:color w:val="000000" w:themeColor="text1"/>
        </w:rPr>
        <w:t xml:space="preserve"> </w:t>
      </w:r>
      <w:r w:rsidRPr="00981BF4">
        <w:rPr>
          <w:color w:val="000000" w:themeColor="text1"/>
        </w:rPr>
        <w:t xml:space="preserve">the mouth of Pill Creek. This ongoing work is vital in maintaining data base </w:t>
      </w:r>
      <w:proofErr w:type="gramStart"/>
      <w:r w:rsidRPr="00981BF4">
        <w:rPr>
          <w:color w:val="000000" w:themeColor="text1"/>
        </w:rPr>
        <w:t>records,</w:t>
      </w:r>
      <w:proofErr w:type="gramEnd"/>
      <w:r w:rsidRPr="00981BF4">
        <w:rPr>
          <w:color w:val="000000" w:themeColor="text1"/>
        </w:rPr>
        <w:t xml:space="preserve"> however</w:t>
      </w:r>
      <w:r w:rsidR="0066569B">
        <w:rPr>
          <w:color w:val="000000" w:themeColor="text1"/>
        </w:rPr>
        <w:t xml:space="preserve"> </w:t>
      </w:r>
      <w:r w:rsidRPr="00981BF4">
        <w:rPr>
          <w:color w:val="000000" w:themeColor="text1"/>
        </w:rPr>
        <w:t>the current level of effort cannot save the Fal from irrevocable change.</w:t>
      </w:r>
      <w:r w:rsidR="0066569B">
        <w:rPr>
          <w:color w:val="000000" w:themeColor="text1"/>
        </w:rPr>
        <w:t xml:space="preserve"> </w:t>
      </w:r>
    </w:p>
    <w:p w14:paraId="4F105CB5" w14:textId="77777777" w:rsidR="0066569B" w:rsidRDefault="0066569B" w:rsidP="008F577C">
      <w:pPr>
        <w:rPr>
          <w:color w:val="000000" w:themeColor="text1"/>
        </w:rPr>
      </w:pPr>
    </w:p>
    <w:p w14:paraId="4443D34A" w14:textId="03F7A8B8" w:rsidR="008F577C" w:rsidRPr="00AC647C" w:rsidRDefault="008F577C" w:rsidP="008F577C">
      <w:pPr>
        <w:rPr>
          <w:b/>
          <w:bCs/>
          <w:color w:val="000000" w:themeColor="text1"/>
        </w:rPr>
      </w:pPr>
      <w:r w:rsidRPr="00AC647C">
        <w:rPr>
          <w:b/>
          <w:bCs/>
          <w:color w:val="000000" w:themeColor="text1"/>
        </w:rPr>
        <w:t>The Fal's natural oyster fishery:</w:t>
      </w:r>
    </w:p>
    <w:p w14:paraId="3744ACFA" w14:textId="1CB15200" w:rsidR="008F577C" w:rsidRPr="00981BF4" w:rsidRDefault="008F577C" w:rsidP="008F577C">
      <w:pPr>
        <w:rPr>
          <w:color w:val="000000" w:themeColor="text1"/>
        </w:rPr>
      </w:pPr>
      <w:r w:rsidRPr="00981BF4">
        <w:rPr>
          <w:color w:val="000000" w:themeColor="text1"/>
        </w:rPr>
        <w:t>The Fal oyster, Ostrea Edulis, has been harvested from neolithic times and, in common with</w:t>
      </w:r>
      <w:r w:rsidR="0066569B">
        <w:rPr>
          <w:color w:val="000000" w:themeColor="text1"/>
        </w:rPr>
        <w:t xml:space="preserve"> </w:t>
      </w:r>
      <w:r w:rsidRPr="00981BF4">
        <w:rPr>
          <w:color w:val="000000" w:themeColor="text1"/>
        </w:rPr>
        <w:t>those of other estuarine fisheries in the UK, provided a staple food throughout the ages. In</w:t>
      </w:r>
      <w:r w:rsidR="0066569B">
        <w:rPr>
          <w:color w:val="000000" w:themeColor="text1"/>
        </w:rPr>
        <w:t xml:space="preserve"> </w:t>
      </w:r>
      <w:r w:rsidRPr="00981BF4">
        <w:rPr>
          <w:color w:val="000000" w:themeColor="text1"/>
        </w:rPr>
        <w:t>the 17th century the oysters from Falmouth Haven were recommended " for their bigness,</w:t>
      </w:r>
      <w:r w:rsidR="0066569B">
        <w:rPr>
          <w:color w:val="000000" w:themeColor="text1"/>
        </w:rPr>
        <w:t xml:space="preserve"> </w:t>
      </w:r>
      <w:r w:rsidRPr="00981BF4">
        <w:rPr>
          <w:color w:val="000000" w:themeColor="text1"/>
        </w:rPr>
        <w:t xml:space="preserve">they </w:t>
      </w:r>
      <w:proofErr w:type="gramStart"/>
      <w:r w:rsidRPr="00981BF4">
        <w:rPr>
          <w:color w:val="000000" w:themeColor="text1"/>
        </w:rPr>
        <w:t>having</w:t>
      </w:r>
      <w:proofErr w:type="gramEnd"/>
      <w:r w:rsidRPr="00981BF4">
        <w:rPr>
          <w:color w:val="000000" w:themeColor="text1"/>
        </w:rPr>
        <w:t xml:space="preserve"> the biggest </w:t>
      </w:r>
      <w:proofErr w:type="spellStart"/>
      <w:r w:rsidRPr="00981BF4">
        <w:rPr>
          <w:color w:val="000000" w:themeColor="text1"/>
        </w:rPr>
        <w:t>pulpe</w:t>
      </w:r>
      <w:proofErr w:type="spellEnd"/>
      <w:r w:rsidRPr="00981BF4">
        <w:rPr>
          <w:color w:val="000000" w:themeColor="text1"/>
        </w:rPr>
        <w:t xml:space="preserve"> and substance". During the 1840s oysters from the estuaries in</w:t>
      </w:r>
      <w:r w:rsidR="0066569B">
        <w:rPr>
          <w:color w:val="000000" w:themeColor="text1"/>
        </w:rPr>
        <w:t xml:space="preserve"> </w:t>
      </w:r>
      <w:r w:rsidRPr="00981BF4">
        <w:rPr>
          <w:color w:val="000000" w:themeColor="text1"/>
        </w:rPr>
        <w:t xml:space="preserve">the east of England became very scarce for </w:t>
      </w:r>
      <w:proofErr w:type="gramStart"/>
      <w:r w:rsidRPr="00981BF4">
        <w:rPr>
          <w:color w:val="000000" w:themeColor="text1"/>
        </w:rPr>
        <w:t>a number of</w:t>
      </w:r>
      <w:proofErr w:type="gramEnd"/>
      <w:r w:rsidRPr="00981BF4">
        <w:rPr>
          <w:color w:val="000000" w:themeColor="text1"/>
        </w:rPr>
        <w:t xml:space="preserve"> reasons and prices rocketed, giving</w:t>
      </w:r>
      <w:r w:rsidR="0066569B">
        <w:rPr>
          <w:color w:val="000000" w:themeColor="text1"/>
        </w:rPr>
        <w:t xml:space="preserve"> </w:t>
      </w:r>
      <w:r w:rsidRPr="00981BF4">
        <w:rPr>
          <w:color w:val="000000" w:themeColor="text1"/>
        </w:rPr>
        <w:t>the Falmouth oyster industry a dramatic boost. In the following years intensive commercial</w:t>
      </w:r>
      <w:r w:rsidR="0066569B">
        <w:rPr>
          <w:color w:val="000000" w:themeColor="text1"/>
        </w:rPr>
        <w:t xml:space="preserve"> </w:t>
      </w:r>
      <w:r w:rsidRPr="00981BF4">
        <w:rPr>
          <w:color w:val="000000" w:themeColor="text1"/>
        </w:rPr>
        <w:t xml:space="preserve">interests prevailed and </w:t>
      </w:r>
      <w:proofErr w:type="gramStart"/>
      <w:r w:rsidRPr="00981BF4">
        <w:rPr>
          <w:color w:val="000000" w:themeColor="text1"/>
        </w:rPr>
        <w:t>large scale</w:t>
      </w:r>
      <w:proofErr w:type="gramEnd"/>
      <w:r w:rsidRPr="00981BF4">
        <w:rPr>
          <w:color w:val="000000" w:themeColor="text1"/>
        </w:rPr>
        <w:t xml:space="preserve"> industrial dredge boats were attracted from as far as the</w:t>
      </w:r>
      <w:r w:rsidR="0066569B">
        <w:rPr>
          <w:color w:val="000000" w:themeColor="text1"/>
        </w:rPr>
        <w:t xml:space="preserve"> </w:t>
      </w:r>
      <w:r w:rsidRPr="00981BF4">
        <w:rPr>
          <w:color w:val="000000" w:themeColor="text1"/>
        </w:rPr>
        <w:t>east coast of</w:t>
      </w:r>
      <w:r w:rsidR="0066569B">
        <w:rPr>
          <w:color w:val="000000" w:themeColor="text1"/>
        </w:rPr>
        <w:t xml:space="preserve"> </w:t>
      </w:r>
      <w:r w:rsidRPr="00981BF4">
        <w:rPr>
          <w:color w:val="000000" w:themeColor="text1"/>
        </w:rPr>
        <w:t>England, prompting fears that the fishery would become exhausted. In 1868 the</w:t>
      </w:r>
      <w:r w:rsidR="0066569B">
        <w:rPr>
          <w:color w:val="000000" w:themeColor="text1"/>
        </w:rPr>
        <w:t xml:space="preserve"> </w:t>
      </w:r>
      <w:r w:rsidRPr="00981BF4">
        <w:rPr>
          <w:color w:val="000000" w:themeColor="text1"/>
        </w:rPr>
        <w:t>Truro Corporation first introduced bylaws for the control of dredging and regulated the</w:t>
      </w:r>
      <w:r w:rsidR="0066569B">
        <w:rPr>
          <w:color w:val="000000" w:themeColor="text1"/>
        </w:rPr>
        <w:t xml:space="preserve"> </w:t>
      </w:r>
      <w:r w:rsidRPr="00981BF4">
        <w:rPr>
          <w:color w:val="000000" w:themeColor="text1"/>
        </w:rPr>
        <w:t>fishery to the non-mechanised techniques only. This action uniquely provided enforced</w:t>
      </w:r>
      <w:r w:rsidR="0066569B">
        <w:rPr>
          <w:color w:val="000000" w:themeColor="text1"/>
        </w:rPr>
        <w:t xml:space="preserve"> </w:t>
      </w:r>
      <w:r w:rsidRPr="00981BF4">
        <w:rPr>
          <w:color w:val="000000" w:themeColor="text1"/>
        </w:rPr>
        <w:t xml:space="preserve">stability and sustainability to the fishery </w:t>
      </w:r>
      <w:proofErr w:type="gramStart"/>
      <w:r w:rsidRPr="00981BF4">
        <w:rPr>
          <w:color w:val="000000" w:themeColor="text1"/>
        </w:rPr>
        <w:t>and also</w:t>
      </w:r>
      <w:proofErr w:type="gramEnd"/>
      <w:r w:rsidRPr="00981BF4">
        <w:rPr>
          <w:color w:val="000000" w:themeColor="text1"/>
        </w:rPr>
        <w:t xml:space="preserve"> provided a focus for the design and building</w:t>
      </w:r>
      <w:r w:rsidR="0066569B">
        <w:rPr>
          <w:color w:val="000000" w:themeColor="text1"/>
        </w:rPr>
        <w:t xml:space="preserve"> </w:t>
      </w:r>
      <w:r w:rsidRPr="00981BF4">
        <w:rPr>
          <w:color w:val="000000" w:themeColor="text1"/>
        </w:rPr>
        <w:t>of boats we now call the Falmouth Working Boats.</w:t>
      </w:r>
    </w:p>
    <w:p w14:paraId="748C6F63" w14:textId="77777777" w:rsidR="0066569B" w:rsidRDefault="0066569B" w:rsidP="008F577C">
      <w:pPr>
        <w:rPr>
          <w:color w:val="000000" w:themeColor="text1"/>
        </w:rPr>
      </w:pPr>
    </w:p>
    <w:p w14:paraId="60ACB2BC" w14:textId="59A39B5F" w:rsidR="008F577C" w:rsidRPr="0066569B" w:rsidRDefault="008F577C" w:rsidP="008F577C">
      <w:pPr>
        <w:rPr>
          <w:b/>
          <w:bCs/>
          <w:color w:val="000000" w:themeColor="text1"/>
        </w:rPr>
      </w:pPr>
      <w:r w:rsidRPr="0066569B">
        <w:rPr>
          <w:b/>
          <w:bCs/>
          <w:color w:val="000000" w:themeColor="text1"/>
        </w:rPr>
        <w:t>Why the author's interest in oysters?</w:t>
      </w:r>
    </w:p>
    <w:p w14:paraId="694B0F8B" w14:textId="77777777" w:rsidR="0066569B" w:rsidRDefault="008F577C" w:rsidP="008F577C">
      <w:pPr>
        <w:rPr>
          <w:color w:val="000000" w:themeColor="text1"/>
        </w:rPr>
      </w:pPr>
      <w:r w:rsidRPr="00981BF4">
        <w:rPr>
          <w:color w:val="000000" w:themeColor="text1"/>
        </w:rPr>
        <w:t>The Fal oyster fishery in its heyday provided a livelihood for my family and in 1876 the Royal</w:t>
      </w:r>
      <w:r w:rsidR="0066569B">
        <w:rPr>
          <w:color w:val="000000" w:themeColor="text1"/>
        </w:rPr>
        <w:t xml:space="preserve"> </w:t>
      </w:r>
      <w:r w:rsidRPr="00981BF4">
        <w:rPr>
          <w:color w:val="000000" w:themeColor="text1"/>
        </w:rPr>
        <w:t>Cornwall Gazette reported a Board of Trade enquiry into the Truro Corporation's latest</w:t>
      </w:r>
      <w:r w:rsidR="0066569B">
        <w:rPr>
          <w:color w:val="000000" w:themeColor="text1"/>
        </w:rPr>
        <w:t xml:space="preserve"> </w:t>
      </w:r>
      <w:r w:rsidRPr="00981BF4">
        <w:rPr>
          <w:color w:val="000000" w:themeColor="text1"/>
        </w:rPr>
        <w:t>controls, at which my forebear gave evidence, “James Allen, aged 62 residing in Kea Parish,</w:t>
      </w:r>
      <w:r w:rsidR="0066569B">
        <w:rPr>
          <w:color w:val="000000" w:themeColor="text1"/>
        </w:rPr>
        <w:t xml:space="preserve"> </w:t>
      </w:r>
      <w:r w:rsidRPr="00981BF4">
        <w:rPr>
          <w:color w:val="000000" w:themeColor="text1"/>
        </w:rPr>
        <w:t>said he was a dredger and had been so for 36 years, stated that when he commenced they</w:t>
      </w:r>
      <w:r w:rsidR="0066569B">
        <w:rPr>
          <w:color w:val="000000" w:themeColor="text1"/>
        </w:rPr>
        <w:t xml:space="preserve"> </w:t>
      </w:r>
      <w:r w:rsidRPr="00981BF4">
        <w:rPr>
          <w:color w:val="000000" w:themeColor="text1"/>
        </w:rPr>
        <w:t>could take 10 to 20 tubs a day with two men in a boat. A</w:t>
      </w:r>
      <w:r w:rsidR="0066569B">
        <w:rPr>
          <w:color w:val="000000" w:themeColor="text1"/>
        </w:rPr>
        <w:t xml:space="preserve"> </w:t>
      </w:r>
      <w:r w:rsidRPr="00981BF4">
        <w:rPr>
          <w:color w:val="000000" w:themeColor="text1"/>
        </w:rPr>
        <w:t>tub would be about 1,000 oysters</w:t>
      </w:r>
      <w:r w:rsidR="0066569B">
        <w:rPr>
          <w:color w:val="000000" w:themeColor="text1"/>
        </w:rPr>
        <w:t xml:space="preserve"> </w:t>
      </w:r>
      <w:r w:rsidRPr="00981BF4">
        <w:rPr>
          <w:color w:val="000000" w:themeColor="text1"/>
        </w:rPr>
        <w:t>and realised 2s 6d to 3s per tub. At that time about 150 boats were dredging together, each</w:t>
      </w:r>
      <w:r w:rsidR="0066569B">
        <w:rPr>
          <w:color w:val="000000" w:themeColor="text1"/>
        </w:rPr>
        <w:t xml:space="preserve"> </w:t>
      </w:r>
      <w:r w:rsidRPr="00981BF4">
        <w:rPr>
          <w:color w:val="000000" w:themeColor="text1"/>
        </w:rPr>
        <w:t>boat carrying eight dredges. He recollected the establishment of the ring, but since the</w:t>
      </w:r>
      <w:r w:rsidR="0066569B">
        <w:rPr>
          <w:color w:val="000000" w:themeColor="text1"/>
        </w:rPr>
        <w:t xml:space="preserve"> </w:t>
      </w:r>
      <w:r w:rsidRPr="00981BF4">
        <w:rPr>
          <w:color w:val="000000" w:themeColor="text1"/>
        </w:rPr>
        <w:t>restrictions had been withdrawn the fishing had fallen off considerably. The witness</w:t>
      </w:r>
      <w:r w:rsidR="0066569B">
        <w:rPr>
          <w:color w:val="000000" w:themeColor="text1"/>
        </w:rPr>
        <w:t xml:space="preserve"> </w:t>
      </w:r>
      <w:r w:rsidRPr="00981BF4">
        <w:rPr>
          <w:color w:val="000000" w:themeColor="text1"/>
        </w:rPr>
        <w:t>considered six months long enough to dredge, and that the fishery ought to be closed from</w:t>
      </w:r>
      <w:r w:rsidR="0066569B">
        <w:rPr>
          <w:color w:val="000000" w:themeColor="text1"/>
        </w:rPr>
        <w:t xml:space="preserve"> </w:t>
      </w:r>
      <w:r w:rsidRPr="00981BF4">
        <w:rPr>
          <w:color w:val="000000" w:themeColor="text1"/>
        </w:rPr>
        <w:t xml:space="preserve">March to September. A </w:t>
      </w:r>
      <w:proofErr w:type="gramStart"/>
      <w:r w:rsidRPr="00981BF4">
        <w:rPr>
          <w:color w:val="000000" w:themeColor="text1"/>
        </w:rPr>
        <w:t>two inch</w:t>
      </w:r>
      <w:proofErr w:type="gramEnd"/>
      <w:r w:rsidRPr="00981BF4">
        <w:rPr>
          <w:color w:val="000000" w:themeColor="text1"/>
        </w:rPr>
        <w:t xml:space="preserve"> ring in his opinion would be large enough.”</w:t>
      </w:r>
      <w:r w:rsidR="0066569B">
        <w:rPr>
          <w:color w:val="000000" w:themeColor="text1"/>
        </w:rPr>
        <w:t xml:space="preserve"> </w:t>
      </w:r>
    </w:p>
    <w:p w14:paraId="4102C5AF" w14:textId="77777777" w:rsidR="0066569B" w:rsidRDefault="0066569B" w:rsidP="008F577C">
      <w:pPr>
        <w:rPr>
          <w:color w:val="000000" w:themeColor="text1"/>
        </w:rPr>
      </w:pPr>
    </w:p>
    <w:p w14:paraId="3290C2A5" w14:textId="0CA8C4B2" w:rsidR="008F577C" w:rsidRDefault="008F577C" w:rsidP="008F577C">
      <w:pPr>
        <w:rPr>
          <w:color w:val="000000" w:themeColor="text1"/>
        </w:rPr>
      </w:pPr>
      <w:r w:rsidRPr="00981BF4">
        <w:rPr>
          <w:color w:val="000000" w:themeColor="text1"/>
        </w:rPr>
        <w:lastRenderedPageBreak/>
        <w:t>What would James have thought of the introduction of Pacific Oysters? His focus of concern</w:t>
      </w:r>
      <w:r w:rsidR="0066569B">
        <w:rPr>
          <w:color w:val="000000" w:themeColor="text1"/>
        </w:rPr>
        <w:t xml:space="preserve"> </w:t>
      </w:r>
      <w:r w:rsidRPr="00981BF4">
        <w:rPr>
          <w:color w:val="000000" w:themeColor="text1"/>
        </w:rPr>
        <w:t xml:space="preserve">was the sustainability of his </w:t>
      </w:r>
      <w:proofErr w:type="gramStart"/>
      <w:r w:rsidRPr="00981BF4">
        <w:rPr>
          <w:color w:val="000000" w:themeColor="text1"/>
        </w:rPr>
        <w:t>industry</w:t>
      </w:r>
      <w:proofErr w:type="gramEnd"/>
      <w:r w:rsidRPr="00981BF4">
        <w:rPr>
          <w:color w:val="000000" w:themeColor="text1"/>
        </w:rPr>
        <w:t xml:space="preserve"> and he might have looked upon faster growing species</w:t>
      </w:r>
      <w:r w:rsidR="0066569B">
        <w:rPr>
          <w:color w:val="000000" w:themeColor="text1"/>
        </w:rPr>
        <w:t xml:space="preserve"> </w:t>
      </w:r>
      <w:r w:rsidRPr="00981BF4">
        <w:rPr>
          <w:color w:val="000000" w:themeColor="text1"/>
        </w:rPr>
        <w:t xml:space="preserve">from the other side of the world much as his friends tending the gardens of </w:t>
      </w:r>
      <w:proofErr w:type="spellStart"/>
      <w:r w:rsidRPr="00981BF4">
        <w:rPr>
          <w:color w:val="000000" w:themeColor="text1"/>
        </w:rPr>
        <w:t>Trelissick</w:t>
      </w:r>
      <w:proofErr w:type="spellEnd"/>
      <w:r w:rsidRPr="00981BF4">
        <w:rPr>
          <w:color w:val="000000" w:themeColor="text1"/>
        </w:rPr>
        <w:t xml:space="preserve"> and</w:t>
      </w:r>
      <w:r w:rsidR="0066569B">
        <w:rPr>
          <w:color w:val="000000" w:themeColor="text1"/>
        </w:rPr>
        <w:t xml:space="preserve"> </w:t>
      </w:r>
      <w:proofErr w:type="spellStart"/>
      <w:r w:rsidRPr="00981BF4">
        <w:rPr>
          <w:color w:val="000000" w:themeColor="text1"/>
        </w:rPr>
        <w:t>Carclew</w:t>
      </w:r>
      <w:proofErr w:type="spellEnd"/>
      <w:r w:rsidRPr="00981BF4">
        <w:rPr>
          <w:color w:val="000000" w:themeColor="text1"/>
        </w:rPr>
        <w:t xml:space="preserve"> thought of the new </w:t>
      </w:r>
      <w:proofErr w:type="spellStart"/>
      <w:r w:rsidRPr="00981BF4">
        <w:rPr>
          <w:color w:val="000000" w:themeColor="text1"/>
        </w:rPr>
        <w:t>Monteray</w:t>
      </w:r>
      <w:proofErr w:type="spellEnd"/>
      <w:r w:rsidRPr="00981BF4">
        <w:rPr>
          <w:color w:val="000000" w:themeColor="text1"/>
        </w:rPr>
        <w:t xml:space="preserve"> Pine imported from California.</w:t>
      </w:r>
    </w:p>
    <w:p w14:paraId="17C184A3" w14:textId="77777777" w:rsidR="0066569B" w:rsidRPr="00981BF4" w:rsidRDefault="0066569B" w:rsidP="008F577C">
      <w:pPr>
        <w:rPr>
          <w:color w:val="000000" w:themeColor="text1"/>
        </w:rPr>
      </w:pPr>
    </w:p>
    <w:p w14:paraId="309AC692" w14:textId="48300873" w:rsidR="008F577C" w:rsidRPr="00981BF4" w:rsidRDefault="008F577C" w:rsidP="008F577C">
      <w:pPr>
        <w:rPr>
          <w:color w:val="000000" w:themeColor="text1"/>
        </w:rPr>
      </w:pPr>
      <w:r w:rsidRPr="00981BF4">
        <w:rPr>
          <w:color w:val="000000" w:themeColor="text1"/>
        </w:rPr>
        <w:t>My family lost its intimate relationship with the industry when great grandfather William Allen</w:t>
      </w:r>
      <w:r w:rsidR="0066569B">
        <w:rPr>
          <w:color w:val="000000" w:themeColor="text1"/>
        </w:rPr>
        <w:t xml:space="preserve"> </w:t>
      </w:r>
      <w:r w:rsidRPr="00981BF4">
        <w:rPr>
          <w:color w:val="000000" w:themeColor="text1"/>
        </w:rPr>
        <w:t>gave up his oyster merchant business at Malpas between the wars. I suspect that he might</w:t>
      </w:r>
      <w:r w:rsidR="0066569B">
        <w:rPr>
          <w:color w:val="000000" w:themeColor="text1"/>
        </w:rPr>
        <w:t xml:space="preserve"> </w:t>
      </w:r>
      <w:r w:rsidRPr="00981BF4">
        <w:rPr>
          <w:color w:val="000000" w:themeColor="text1"/>
        </w:rPr>
        <w:t>also have thought Pacific Oysters as a good string to his business.</w:t>
      </w:r>
      <w:r w:rsidR="0066569B">
        <w:rPr>
          <w:color w:val="000000" w:themeColor="text1"/>
        </w:rPr>
        <w:t xml:space="preserve"> </w:t>
      </w:r>
      <w:r w:rsidRPr="00981BF4">
        <w:rPr>
          <w:color w:val="000000" w:themeColor="text1"/>
        </w:rPr>
        <w:t>This is of course mere speculation and neither James or William could possibly have had</w:t>
      </w:r>
      <w:r w:rsidR="0066569B">
        <w:rPr>
          <w:color w:val="000000" w:themeColor="text1"/>
        </w:rPr>
        <w:t xml:space="preserve"> </w:t>
      </w:r>
      <w:r w:rsidRPr="00981BF4">
        <w:rPr>
          <w:color w:val="000000" w:themeColor="text1"/>
        </w:rPr>
        <w:t>personal knowledge of the dangers posed by invasive species, or have had access to modern</w:t>
      </w:r>
    </w:p>
    <w:p w14:paraId="0BADD620" w14:textId="77777777" w:rsidR="0066569B" w:rsidRDefault="008F577C" w:rsidP="008F577C">
      <w:pPr>
        <w:rPr>
          <w:color w:val="000000" w:themeColor="text1"/>
        </w:rPr>
      </w:pPr>
      <w:r w:rsidRPr="00981BF4">
        <w:rPr>
          <w:color w:val="000000" w:themeColor="text1"/>
        </w:rPr>
        <w:t>scientific research. For my part, I find it surprising that in my lifetime commercial interests</w:t>
      </w:r>
      <w:r w:rsidR="0066569B">
        <w:rPr>
          <w:color w:val="000000" w:themeColor="text1"/>
        </w:rPr>
        <w:t xml:space="preserve"> </w:t>
      </w:r>
      <w:r w:rsidRPr="00981BF4">
        <w:rPr>
          <w:color w:val="000000" w:themeColor="text1"/>
        </w:rPr>
        <w:t>have so outweighed caution, and I fear that we must now pay a high price for what appears</w:t>
      </w:r>
      <w:r w:rsidR="0066569B">
        <w:rPr>
          <w:color w:val="000000" w:themeColor="text1"/>
        </w:rPr>
        <w:t xml:space="preserve"> </w:t>
      </w:r>
      <w:r w:rsidRPr="00981BF4">
        <w:rPr>
          <w:color w:val="000000" w:themeColor="text1"/>
        </w:rPr>
        <w:t>a failure of scientific method and regulation.</w:t>
      </w:r>
      <w:r w:rsidR="0066569B">
        <w:rPr>
          <w:color w:val="000000" w:themeColor="text1"/>
        </w:rPr>
        <w:t xml:space="preserve"> </w:t>
      </w:r>
    </w:p>
    <w:p w14:paraId="37648D3D" w14:textId="77777777" w:rsidR="0066569B" w:rsidRDefault="0066569B" w:rsidP="008F577C">
      <w:pPr>
        <w:rPr>
          <w:color w:val="000000" w:themeColor="text1"/>
        </w:rPr>
      </w:pPr>
    </w:p>
    <w:p w14:paraId="498A690B" w14:textId="26FC480B" w:rsidR="008F577C" w:rsidRPr="00AC647C" w:rsidRDefault="008F577C" w:rsidP="008F577C">
      <w:pPr>
        <w:rPr>
          <w:b/>
          <w:bCs/>
          <w:color w:val="000000" w:themeColor="text1"/>
        </w:rPr>
      </w:pPr>
      <w:r w:rsidRPr="00AC647C">
        <w:rPr>
          <w:b/>
          <w:bCs/>
          <w:color w:val="000000" w:themeColor="text1"/>
        </w:rPr>
        <w:t>A story of nature recovery from the other side of the world:</w:t>
      </w:r>
    </w:p>
    <w:p w14:paraId="5786696A" w14:textId="0EBCA1A4" w:rsidR="008F577C" w:rsidRDefault="008F577C" w:rsidP="008F577C">
      <w:pPr>
        <w:rPr>
          <w:color w:val="000000" w:themeColor="text1"/>
        </w:rPr>
      </w:pPr>
      <w:r w:rsidRPr="00981BF4">
        <w:rPr>
          <w:color w:val="000000" w:themeColor="text1"/>
        </w:rPr>
        <w:t xml:space="preserve">When visiting my son at Moreton Bay near Brisbane, I have been interested to follow </w:t>
      </w:r>
      <w:proofErr w:type="gramStart"/>
      <w:r w:rsidRPr="00981BF4">
        <w:rPr>
          <w:color w:val="000000" w:themeColor="text1"/>
        </w:rPr>
        <w:t>the</w:t>
      </w:r>
      <w:r w:rsidR="0066569B">
        <w:rPr>
          <w:color w:val="000000" w:themeColor="text1"/>
        </w:rPr>
        <w:t xml:space="preserve">  </w:t>
      </w:r>
      <w:r w:rsidRPr="00981BF4">
        <w:rPr>
          <w:color w:val="000000" w:themeColor="text1"/>
        </w:rPr>
        <w:t>efforts</w:t>
      </w:r>
      <w:proofErr w:type="gramEnd"/>
      <w:r w:rsidRPr="00981BF4">
        <w:rPr>
          <w:color w:val="000000" w:themeColor="text1"/>
        </w:rPr>
        <w:t xml:space="preserve"> of volunteers who are reinstating Pacific oyster reefs within the bay. </w:t>
      </w:r>
      <w:proofErr w:type="spellStart"/>
      <w:r w:rsidRPr="00981BF4">
        <w:rPr>
          <w:color w:val="000000" w:themeColor="text1"/>
        </w:rPr>
        <w:t>Ozfish</w:t>
      </w:r>
      <w:proofErr w:type="spellEnd"/>
      <w:r w:rsidRPr="00981BF4">
        <w:rPr>
          <w:color w:val="000000" w:themeColor="text1"/>
        </w:rPr>
        <w:t>, an</w:t>
      </w:r>
      <w:r w:rsidR="0066569B">
        <w:rPr>
          <w:color w:val="000000" w:themeColor="text1"/>
        </w:rPr>
        <w:t xml:space="preserve"> </w:t>
      </w:r>
      <w:r w:rsidRPr="00981BF4">
        <w:rPr>
          <w:color w:val="000000" w:themeColor="text1"/>
        </w:rPr>
        <w:t>Australian charity, has an ambitious goal of restoring 100ha of shellfish reef over the next ten</w:t>
      </w:r>
      <w:r w:rsidR="0066569B">
        <w:rPr>
          <w:color w:val="000000" w:themeColor="text1"/>
        </w:rPr>
        <w:t xml:space="preserve"> </w:t>
      </w:r>
      <w:r w:rsidRPr="00981BF4">
        <w:rPr>
          <w:color w:val="000000" w:themeColor="text1"/>
        </w:rPr>
        <w:t>years. The reef is expected to improve water quality through the oyster's filter feeding</w:t>
      </w:r>
      <w:r w:rsidR="0066569B">
        <w:rPr>
          <w:color w:val="000000" w:themeColor="text1"/>
        </w:rPr>
        <w:t xml:space="preserve"> </w:t>
      </w:r>
      <w:r w:rsidRPr="00981BF4">
        <w:rPr>
          <w:color w:val="000000" w:themeColor="text1"/>
        </w:rPr>
        <w:t>abilities. Better water quality will assist restoration of the depleted sea grass meadows which</w:t>
      </w:r>
      <w:r w:rsidR="0066569B">
        <w:rPr>
          <w:color w:val="000000" w:themeColor="text1"/>
        </w:rPr>
        <w:t xml:space="preserve"> </w:t>
      </w:r>
      <w:r w:rsidRPr="00981BF4">
        <w:rPr>
          <w:color w:val="000000" w:themeColor="text1"/>
        </w:rPr>
        <w:t xml:space="preserve">have the capacity to rejuvenate the aquatic habitat. For more information visit the </w:t>
      </w:r>
      <w:proofErr w:type="spellStart"/>
      <w:r w:rsidRPr="00981BF4">
        <w:rPr>
          <w:color w:val="000000" w:themeColor="text1"/>
        </w:rPr>
        <w:t>Ozfish</w:t>
      </w:r>
      <w:proofErr w:type="spellEnd"/>
      <w:r w:rsidR="0066569B">
        <w:rPr>
          <w:color w:val="000000" w:themeColor="text1"/>
        </w:rPr>
        <w:t xml:space="preserve"> </w:t>
      </w:r>
      <w:r w:rsidRPr="00981BF4">
        <w:rPr>
          <w:color w:val="000000" w:themeColor="text1"/>
        </w:rPr>
        <w:t>Moreton Bay website.</w:t>
      </w:r>
      <w:r w:rsidR="0066569B">
        <w:rPr>
          <w:color w:val="000000" w:themeColor="text1"/>
        </w:rPr>
        <w:t xml:space="preserve"> </w:t>
      </w:r>
      <w:r w:rsidRPr="00981BF4">
        <w:rPr>
          <w:color w:val="000000" w:themeColor="text1"/>
        </w:rPr>
        <w:t>As with all things in Australia, Moreton Bay is large, extending the equivalent distance from</w:t>
      </w:r>
      <w:r w:rsidR="0066569B">
        <w:rPr>
          <w:color w:val="000000" w:themeColor="text1"/>
        </w:rPr>
        <w:t xml:space="preserve"> </w:t>
      </w:r>
      <w:r w:rsidRPr="00981BF4">
        <w:rPr>
          <w:color w:val="000000" w:themeColor="text1"/>
        </w:rPr>
        <w:t>Lizard to Dodman. The natural oyster reefs within the bay were systematically dredged in the</w:t>
      </w:r>
      <w:r w:rsidR="0066569B">
        <w:rPr>
          <w:color w:val="000000" w:themeColor="text1"/>
        </w:rPr>
        <w:t xml:space="preserve"> </w:t>
      </w:r>
      <w:r w:rsidRPr="00981BF4">
        <w:rPr>
          <w:color w:val="000000" w:themeColor="text1"/>
        </w:rPr>
        <w:t>18/19th centuries and converted to lime for agriculture, and to build nearby Brisbane city.</w:t>
      </w:r>
      <w:r w:rsidR="0066569B">
        <w:rPr>
          <w:color w:val="000000" w:themeColor="text1"/>
        </w:rPr>
        <w:t xml:space="preserve"> </w:t>
      </w:r>
      <w:r w:rsidRPr="00981BF4">
        <w:rPr>
          <w:color w:val="000000" w:themeColor="text1"/>
        </w:rPr>
        <w:t>The Moreton Bay initiative is part of a larger national programme to restore an oyster reef</w:t>
      </w:r>
      <w:r w:rsidR="0066569B">
        <w:rPr>
          <w:color w:val="000000" w:themeColor="text1"/>
        </w:rPr>
        <w:t xml:space="preserve"> </w:t>
      </w:r>
      <w:r w:rsidRPr="00981BF4">
        <w:rPr>
          <w:color w:val="000000" w:themeColor="text1"/>
        </w:rPr>
        <w:t>structure which had stretched all along the south coast of Australia from Brisbane to Perth</w:t>
      </w:r>
      <w:r w:rsidR="0066569B">
        <w:rPr>
          <w:color w:val="000000" w:themeColor="text1"/>
        </w:rPr>
        <w:t xml:space="preserve"> </w:t>
      </w:r>
      <w:r w:rsidRPr="00981BF4">
        <w:rPr>
          <w:color w:val="000000" w:themeColor="text1"/>
        </w:rPr>
        <w:t>and had been described as a “wonder of the world”. Following the widespread exploitation</w:t>
      </w:r>
      <w:r w:rsidR="0066569B">
        <w:rPr>
          <w:color w:val="000000" w:themeColor="text1"/>
        </w:rPr>
        <w:t xml:space="preserve"> </w:t>
      </w:r>
      <w:r w:rsidRPr="00981BF4">
        <w:rPr>
          <w:color w:val="000000" w:themeColor="text1"/>
        </w:rPr>
        <w:t>for lime manufacture, less than 10% of the structure remains. Its restoration is expected to</w:t>
      </w:r>
      <w:r w:rsidR="0066569B">
        <w:rPr>
          <w:color w:val="000000" w:themeColor="text1"/>
        </w:rPr>
        <w:t xml:space="preserve"> </w:t>
      </w:r>
      <w:r w:rsidRPr="00981BF4">
        <w:rPr>
          <w:color w:val="000000" w:themeColor="text1"/>
        </w:rPr>
        <w:t>provide transformational environmental benefits both for the marine environment and</w:t>
      </w:r>
      <w:r w:rsidR="0066569B">
        <w:rPr>
          <w:color w:val="000000" w:themeColor="text1"/>
        </w:rPr>
        <w:t xml:space="preserve"> </w:t>
      </w:r>
      <w:r w:rsidRPr="00981BF4">
        <w:rPr>
          <w:color w:val="000000" w:themeColor="text1"/>
        </w:rPr>
        <w:t>carbon capture.</w:t>
      </w:r>
    </w:p>
    <w:p w14:paraId="783804CA" w14:textId="77777777" w:rsidR="00341743" w:rsidRPr="00981BF4" w:rsidRDefault="00341743" w:rsidP="008F577C">
      <w:pPr>
        <w:rPr>
          <w:color w:val="000000" w:themeColor="text1"/>
        </w:rPr>
      </w:pPr>
    </w:p>
    <w:p w14:paraId="2B541065" w14:textId="77777777" w:rsidR="00341743" w:rsidRPr="004D3A9D" w:rsidRDefault="008F577C" w:rsidP="008F577C">
      <w:pPr>
        <w:rPr>
          <w:b/>
          <w:bCs/>
          <w:color w:val="000000" w:themeColor="text1"/>
        </w:rPr>
      </w:pPr>
      <w:r w:rsidRPr="004D3A9D">
        <w:rPr>
          <w:b/>
          <w:bCs/>
          <w:color w:val="000000" w:themeColor="text1"/>
        </w:rPr>
        <w:t>The right oyster in the right place;</w:t>
      </w:r>
      <w:r w:rsidR="00341743" w:rsidRPr="004D3A9D">
        <w:rPr>
          <w:b/>
          <w:bCs/>
          <w:color w:val="000000" w:themeColor="text1"/>
        </w:rPr>
        <w:t xml:space="preserve"> </w:t>
      </w:r>
    </w:p>
    <w:p w14:paraId="26773B66" w14:textId="5061D132" w:rsidR="008F577C" w:rsidRDefault="008F577C" w:rsidP="008F577C">
      <w:pPr>
        <w:rPr>
          <w:color w:val="000000" w:themeColor="text1"/>
        </w:rPr>
      </w:pPr>
      <w:r w:rsidRPr="00981BF4">
        <w:rPr>
          <w:color w:val="000000" w:themeColor="text1"/>
        </w:rPr>
        <w:t>Volunteer efforts in Cornwall are focussed on saving our natural marine ecosystem from</w:t>
      </w:r>
      <w:r w:rsidR="00341743">
        <w:rPr>
          <w:color w:val="000000" w:themeColor="text1"/>
        </w:rPr>
        <w:t xml:space="preserve"> </w:t>
      </w:r>
      <w:r w:rsidRPr="00981BF4">
        <w:rPr>
          <w:color w:val="000000" w:themeColor="text1"/>
        </w:rPr>
        <w:t>unchecked dominance of an alien species unfettered by natural balances. The efforts of</w:t>
      </w:r>
      <w:r w:rsidR="00341743">
        <w:rPr>
          <w:color w:val="000000" w:themeColor="text1"/>
        </w:rPr>
        <w:t xml:space="preserve"> </w:t>
      </w:r>
      <w:r w:rsidRPr="00981BF4">
        <w:rPr>
          <w:color w:val="000000" w:themeColor="text1"/>
        </w:rPr>
        <w:t>volunteers in Moreton Bay are focussed in restoring natural ecosystem balance following</w:t>
      </w:r>
      <w:r w:rsidR="00341743">
        <w:rPr>
          <w:color w:val="000000" w:themeColor="text1"/>
        </w:rPr>
        <w:t xml:space="preserve"> </w:t>
      </w:r>
      <w:r w:rsidRPr="00981BF4">
        <w:rPr>
          <w:color w:val="000000" w:themeColor="text1"/>
        </w:rPr>
        <w:t>centuries of marine destruction.</w:t>
      </w:r>
      <w:r w:rsidR="00341743">
        <w:rPr>
          <w:color w:val="000000" w:themeColor="text1"/>
        </w:rPr>
        <w:t xml:space="preserve"> </w:t>
      </w:r>
      <w:r w:rsidRPr="00981BF4">
        <w:rPr>
          <w:color w:val="000000" w:themeColor="text1"/>
        </w:rPr>
        <w:t xml:space="preserve">Both programmes follow the simple maxim of the right species in the right </w:t>
      </w:r>
      <w:proofErr w:type="gramStart"/>
      <w:r w:rsidRPr="00981BF4">
        <w:rPr>
          <w:color w:val="000000" w:themeColor="text1"/>
        </w:rPr>
        <w:t>place</w:t>
      </w:r>
      <w:proofErr w:type="gramEnd"/>
      <w:r w:rsidRPr="00981BF4">
        <w:rPr>
          <w:color w:val="000000" w:themeColor="text1"/>
        </w:rPr>
        <w:t xml:space="preserve"> and both</w:t>
      </w:r>
      <w:r w:rsidR="00341743">
        <w:rPr>
          <w:color w:val="000000" w:themeColor="text1"/>
        </w:rPr>
        <w:t xml:space="preserve"> </w:t>
      </w:r>
      <w:r w:rsidRPr="00981BF4">
        <w:rPr>
          <w:color w:val="000000" w:themeColor="text1"/>
        </w:rPr>
        <w:t>have identified sea grass restoration as a key element of healthy coastlines, believing that</w:t>
      </w:r>
      <w:r w:rsidR="00341743">
        <w:rPr>
          <w:color w:val="000000" w:themeColor="text1"/>
        </w:rPr>
        <w:t xml:space="preserve"> </w:t>
      </w:r>
      <w:r w:rsidRPr="00981BF4">
        <w:rPr>
          <w:color w:val="000000" w:themeColor="text1"/>
        </w:rPr>
        <w:t>restoration of this underestimated plant will generate a myriad of ecological and economic</w:t>
      </w:r>
      <w:r w:rsidR="00341743">
        <w:rPr>
          <w:color w:val="000000" w:themeColor="text1"/>
        </w:rPr>
        <w:t xml:space="preserve"> </w:t>
      </w:r>
      <w:r w:rsidRPr="00981BF4">
        <w:rPr>
          <w:color w:val="000000" w:themeColor="text1"/>
        </w:rPr>
        <w:t>benefits.</w:t>
      </w:r>
    </w:p>
    <w:p w14:paraId="3D27602B" w14:textId="65BF794A" w:rsidR="00341743" w:rsidRPr="00981BF4" w:rsidRDefault="002611E8" w:rsidP="008F577C">
      <w:pPr>
        <w:rPr>
          <w:color w:val="000000" w:themeColor="text1"/>
        </w:rPr>
      </w:pPr>
      <w:r w:rsidRPr="00AC647C">
        <w:rPr>
          <w:color w:val="000000" w:themeColor="text1"/>
        </w:rPr>
        <w:drawing>
          <wp:anchor distT="0" distB="0" distL="114300" distR="114300" simplePos="0" relativeHeight="251719680" behindDoc="0" locked="0" layoutInCell="1" allowOverlap="1" wp14:anchorId="6F6DD323" wp14:editId="05C6E024">
            <wp:simplePos x="0" y="0"/>
            <wp:positionH relativeFrom="column">
              <wp:posOffset>4764649</wp:posOffset>
            </wp:positionH>
            <wp:positionV relativeFrom="paragraph">
              <wp:posOffset>6183</wp:posOffset>
            </wp:positionV>
            <wp:extent cx="1830705" cy="2436495"/>
            <wp:effectExtent l="0" t="0" r="0" b="1905"/>
            <wp:wrapThrough wrapText="bothSides">
              <wp:wrapPolygon edited="0">
                <wp:start x="0" y="0"/>
                <wp:lineTo x="0" y="21448"/>
                <wp:lineTo x="21353" y="21448"/>
                <wp:lineTo x="21353" y="0"/>
                <wp:lineTo x="0" y="0"/>
              </wp:wrapPolygon>
            </wp:wrapThrough>
            <wp:docPr id="214143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32046" name=""/>
                    <pic:cNvPicPr/>
                  </pic:nvPicPr>
                  <pic:blipFill>
                    <a:blip r:embed="rId21">
                      <a:extLst>
                        <a:ext uri="{28A0092B-C50C-407E-A947-70E740481C1C}">
                          <a14:useLocalDpi xmlns:a14="http://schemas.microsoft.com/office/drawing/2010/main" val="0"/>
                        </a:ext>
                      </a:extLst>
                    </a:blip>
                    <a:stretch>
                      <a:fillRect/>
                    </a:stretch>
                  </pic:blipFill>
                  <pic:spPr>
                    <a:xfrm>
                      <a:off x="0" y="0"/>
                      <a:ext cx="1830705" cy="2436495"/>
                    </a:xfrm>
                    <a:prstGeom prst="rect">
                      <a:avLst/>
                    </a:prstGeom>
                  </pic:spPr>
                </pic:pic>
              </a:graphicData>
            </a:graphic>
            <wp14:sizeRelH relativeFrom="margin">
              <wp14:pctWidth>0</wp14:pctWidth>
            </wp14:sizeRelH>
            <wp14:sizeRelV relativeFrom="margin">
              <wp14:pctHeight>0</wp14:pctHeight>
            </wp14:sizeRelV>
          </wp:anchor>
        </w:drawing>
      </w:r>
    </w:p>
    <w:p w14:paraId="1566227D" w14:textId="6C21BF94" w:rsidR="008F577C" w:rsidRPr="00981BF4" w:rsidRDefault="008F577C" w:rsidP="008F577C">
      <w:pPr>
        <w:rPr>
          <w:color w:val="000000" w:themeColor="text1"/>
        </w:rPr>
      </w:pPr>
      <w:r w:rsidRPr="00981BF4">
        <w:rPr>
          <w:color w:val="000000" w:themeColor="text1"/>
        </w:rPr>
        <w:t xml:space="preserve">In the UK we have lost 90% of our seagrass meadows in the last 100 years, a </w:t>
      </w:r>
      <w:proofErr w:type="gramStart"/>
      <w:r w:rsidRPr="00981BF4">
        <w:rPr>
          <w:color w:val="000000" w:themeColor="text1"/>
        </w:rPr>
        <w:t>state of affairs</w:t>
      </w:r>
      <w:proofErr w:type="gramEnd"/>
      <w:r w:rsidR="00341743">
        <w:rPr>
          <w:color w:val="000000" w:themeColor="text1"/>
        </w:rPr>
        <w:t xml:space="preserve"> </w:t>
      </w:r>
      <w:r w:rsidRPr="00981BF4">
        <w:rPr>
          <w:color w:val="000000" w:themeColor="text1"/>
        </w:rPr>
        <w:t>which if mirrored in full view on land would have raised greater public concern.</w:t>
      </w:r>
      <w:r w:rsidR="00341743">
        <w:rPr>
          <w:color w:val="000000" w:themeColor="text1"/>
        </w:rPr>
        <w:t xml:space="preserve"> </w:t>
      </w:r>
      <w:r w:rsidRPr="00981BF4">
        <w:rPr>
          <w:color w:val="000000" w:themeColor="text1"/>
        </w:rPr>
        <w:t>The restoration of seagrass habitat is once again being championed by the Cornwall Wildlife</w:t>
      </w:r>
      <w:r w:rsidR="00341743">
        <w:rPr>
          <w:color w:val="000000" w:themeColor="text1"/>
        </w:rPr>
        <w:t xml:space="preserve"> </w:t>
      </w:r>
      <w:r w:rsidRPr="00981BF4">
        <w:rPr>
          <w:color w:val="000000" w:themeColor="text1"/>
        </w:rPr>
        <w:t>Trust in cooperation with Cornwall Council and initial results have been described as</w:t>
      </w:r>
      <w:r w:rsidR="00341743">
        <w:rPr>
          <w:color w:val="000000" w:themeColor="text1"/>
        </w:rPr>
        <w:t xml:space="preserve"> </w:t>
      </w:r>
      <w:r w:rsidRPr="00981BF4">
        <w:rPr>
          <w:color w:val="000000" w:themeColor="text1"/>
        </w:rPr>
        <w:t>“incredible and exceeding expectations”.</w:t>
      </w:r>
    </w:p>
    <w:p w14:paraId="019F23C3" w14:textId="77777777" w:rsidR="00341743" w:rsidRDefault="00341743" w:rsidP="008F577C">
      <w:pPr>
        <w:rPr>
          <w:color w:val="000000" w:themeColor="text1"/>
        </w:rPr>
      </w:pPr>
    </w:p>
    <w:p w14:paraId="0FEDDC22" w14:textId="77777777" w:rsidR="002611E8" w:rsidRDefault="008F577C" w:rsidP="008F577C">
      <w:pPr>
        <w:rPr>
          <w:color w:val="000000" w:themeColor="text1"/>
        </w:rPr>
      </w:pPr>
      <w:r w:rsidRPr="00981BF4">
        <w:rPr>
          <w:color w:val="000000" w:themeColor="text1"/>
        </w:rPr>
        <w:t>If you would like to join with other volunteers in making a difference for nature, please view</w:t>
      </w:r>
      <w:r w:rsidR="00341743">
        <w:rPr>
          <w:color w:val="000000" w:themeColor="text1"/>
        </w:rPr>
        <w:t xml:space="preserve"> </w:t>
      </w:r>
      <w:r w:rsidRPr="00981BF4">
        <w:rPr>
          <w:color w:val="000000" w:themeColor="text1"/>
        </w:rPr>
        <w:t xml:space="preserve">Cornwall Council's Nature Recovery Strategy which is available online </w:t>
      </w:r>
      <w:proofErr w:type="gramStart"/>
      <w:r w:rsidRPr="00981BF4">
        <w:rPr>
          <w:color w:val="000000" w:themeColor="text1"/>
        </w:rPr>
        <w:t>and also</w:t>
      </w:r>
      <w:proofErr w:type="gramEnd"/>
      <w:r w:rsidRPr="00981BF4">
        <w:rPr>
          <w:color w:val="000000" w:themeColor="text1"/>
        </w:rPr>
        <w:t xml:space="preserve"> check out the</w:t>
      </w:r>
      <w:r w:rsidR="00341743">
        <w:rPr>
          <w:color w:val="000000" w:themeColor="text1"/>
        </w:rPr>
        <w:t xml:space="preserve"> </w:t>
      </w:r>
      <w:r w:rsidRPr="00981BF4">
        <w:rPr>
          <w:color w:val="000000" w:themeColor="text1"/>
        </w:rPr>
        <w:t>volunteer opportunities available with the Cornwall Wildlife Trust</w:t>
      </w:r>
    </w:p>
    <w:p w14:paraId="6B85BA06" w14:textId="3322AB3E" w:rsidR="008F577C" w:rsidRDefault="002611E8" w:rsidP="008F577C">
      <w:pPr>
        <w:rPr>
          <w:color w:val="000000" w:themeColor="text1"/>
        </w:rPr>
      </w:pPr>
      <w:hyperlink r:id="rId22" w:history="1">
        <w:r w:rsidRPr="007026F0">
          <w:rPr>
            <w:rStyle w:val="Hyperlink"/>
          </w:rPr>
          <w:t>https://cornwallwildlifetrust.goassemble.com/opportunities/results</w:t>
        </w:r>
      </w:hyperlink>
    </w:p>
    <w:p w14:paraId="56881303" w14:textId="043E73E4" w:rsidR="008F577C" w:rsidRPr="00981BF4" w:rsidRDefault="008F577C" w:rsidP="002611E8">
      <w:pPr>
        <w:ind w:left="6490" w:firstLine="710"/>
        <w:jc w:val="center"/>
        <w:rPr>
          <w:color w:val="000000" w:themeColor="text1"/>
        </w:rPr>
      </w:pPr>
      <w:r w:rsidRPr="00981BF4">
        <w:rPr>
          <w:color w:val="000000" w:themeColor="text1"/>
        </w:rPr>
        <w:t>Close up of Pacific Oysters</w:t>
      </w:r>
    </w:p>
    <w:p w14:paraId="7E6FA901" w14:textId="77777777" w:rsidR="008F577C" w:rsidRDefault="008F577C" w:rsidP="0030534B">
      <w:pPr>
        <w:rPr>
          <w:color w:val="000000" w:themeColor="text1"/>
        </w:rPr>
      </w:pPr>
    </w:p>
    <w:p w14:paraId="47120AE5" w14:textId="77777777" w:rsidR="00F00AB0" w:rsidRDefault="00F00AB0" w:rsidP="00F00AB0">
      <w:pPr>
        <w:spacing w:line="240" w:lineRule="auto"/>
        <w:rPr>
          <w:b/>
          <w:bCs/>
          <w:color w:val="215E99" w:themeColor="text2" w:themeTint="BF"/>
          <w:sz w:val="40"/>
          <w:szCs w:val="40"/>
        </w:rPr>
      </w:pPr>
      <w:r w:rsidRPr="00F00AB0">
        <w:rPr>
          <w:b/>
          <w:bCs/>
          <w:color w:val="215E99" w:themeColor="text2" w:themeTint="BF"/>
          <w:sz w:val="40"/>
          <w:szCs w:val="40"/>
        </w:rPr>
        <w:lastRenderedPageBreak/>
        <w:t xml:space="preserve">‘Happy Feet’ Foot Care Event and </w:t>
      </w:r>
    </w:p>
    <w:p w14:paraId="3C3C3147" w14:textId="1A9451C7" w:rsidR="00F00AB0" w:rsidRPr="00F00AB0" w:rsidRDefault="00F00AB0" w:rsidP="00F00AB0">
      <w:pPr>
        <w:spacing w:line="240" w:lineRule="auto"/>
        <w:rPr>
          <w:b/>
          <w:bCs/>
          <w:color w:val="215E99" w:themeColor="text2" w:themeTint="BF"/>
          <w:sz w:val="40"/>
          <w:szCs w:val="40"/>
        </w:rPr>
      </w:pPr>
      <w:proofErr w:type="spellStart"/>
      <w:r w:rsidRPr="00F00AB0">
        <w:rPr>
          <w:b/>
          <w:bCs/>
          <w:color w:val="215E99" w:themeColor="text2" w:themeTint="BF"/>
          <w:sz w:val="40"/>
          <w:szCs w:val="40"/>
        </w:rPr>
        <w:t>MyFeock</w:t>
      </w:r>
      <w:proofErr w:type="spellEnd"/>
      <w:r w:rsidRPr="00F00AB0">
        <w:rPr>
          <w:b/>
          <w:bCs/>
          <w:color w:val="215E99" w:themeColor="text2" w:themeTint="BF"/>
          <w:sz w:val="40"/>
          <w:szCs w:val="40"/>
        </w:rPr>
        <w:t xml:space="preserve"> Community Hub Wellbeing Survey</w:t>
      </w:r>
    </w:p>
    <w:p w14:paraId="6C3B3C51" w14:textId="24440DC1" w:rsidR="00F00AB0" w:rsidRDefault="00F00AB0" w:rsidP="00F00AB0">
      <w:pPr>
        <w:spacing w:line="240" w:lineRule="auto"/>
        <w:rPr>
          <w:color w:val="000000" w:themeColor="text1"/>
        </w:rPr>
      </w:pPr>
      <w:r w:rsidRPr="00F00AB0">
        <w:rPr>
          <w:color w:val="000000" w:themeColor="text1"/>
        </w:rPr>
        <w:t xml:space="preserve">On </w:t>
      </w:r>
      <w:r w:rsidR="00F0308B">
        <w:rPr>
          <w:color w:val="000000" w:themeColor="text1"/>
        </w:rPr>
        <w:t xml:space="preserve">Saturday </w:t>
      </w:r>
      <w:r w:rsidRPr="00F00AB0">
        <w:rPr>
          <w:color w:val="000000" w:themeColor="text1"/>
        </w:rPr>
        <w:t xml:space="preserve">10th October the </w:t>
      </w:r>
      <w:proofErr w:type="spellStart"/>
      <w:r w:rsidRPr="00F00AB0">
        <w:rPr>
          <w:color w:val="000000" w:themeColor="text1"/>
        </w:rPr>
        <w:t>MyFeock</w:t>
      </w:r>
      <w:proofErr w:type="spellEnd"/>
      <w:r w:rsidRPr="00F00AB0">
        <w:rPr>
          <w:color w:val="000000" w:themeColor="text1"/>
        </w:rPr>
        <w:t xml:space="preserve"> Community Hub provided a health care and wellbeing event on Foot Care with an informative, enlightening talk from Diane Trebilcock (former Practitioner) followed by a thoroughly engaging and interesting demonstration on how to care for our feet from Wendy Johnson (Foot Health Practitioner). The event was timed to coincide with the flu vaccination clinics at Carnon Downs Surgery to attract ‘footfall’ and offer refreshments post vaccination. The event was well received and provided an opportunity to launch our survey on what type of community </w:t>
      </w:r>
      <w:proofErr w:type="gramStart"/>
      <w:r w:rsidRPr="00F00AB0">
        <w:rPr>
          <w:color w:val="000000" w:themeColor="text1"/>
        </w:rPr>
        <w:t>events</w:t>
      </w:r>
      <w:proofErr w:type="gramEnd"/>
      <w:r w:rsidRPr="00F00AB0">
        <w:rPr>
          <w:color w:val="000000" w:themeColor="text1"/>
        </w:rPr>
        <w:t xml:space="preserve"> and health and wellbeing topics residents would be most interested in learning about.</w:t>
      </w:r>
    </w:p>
    <w:p w14:paraId="0729D363" w14:textId="77777777" w:rsidR="00F00AB0" w:rsidRPr="00F00AB0" w:rsidRDefault="00F00AB0" w:rsidP="00F00AB0">
      <w:pPr>
        <w:spacing w:line="240" w:lineRule="auto"/>
        <w:rPr>
          <w:color w:val="000000" w:themeColor="text1"/>
        </w:rPr>
      </w:pPr>
    </w:p>
    <w:p w14:paraId="14336461" w14:textId="77777777" w:rsidR="00F0308B" w:rsidRDefault="00F00AB0" w:rsidP="00F00AB0">
      <w:pPr>
        <w:spacing w:line="240" w:lineRule="auto"/>
        <w:rPr>
          <w:color w:val="000000" w:themeColor="text1"/>
        </w:rPr>
      </w:pPr>
      <w:r w:rsidRPr="00F00AB0">
        <w:rPr>
          <w:color w:val="000000" w:themeColor="text1"/>
        </w:rPr>
        <w:t xml:space="preserve">Useful information on foot care: </w:t>
      </w:r>
    </w:p>
    <w:p w14:paraId="78C990D3" w14:textId="531802BD" w:rsidR="00F0308B" w:rsidRDefault="00F00AB0" w:rsidP="00F00AB0">
      <w:pPr>
        <w:spacing w:line="240" w:lineRule="auto"/>
        <w:rPr>
          <w:color w:val="000000" w:themeColor="text1"/>
        </w:rPr>
      </w:pPr>
      <w:r w:rsidRPr="00F00AB0">
        <w:rPr>
          <w:color w:val="000000" w:themeColor="text1"/>
        </w:rPr>
        <w:t xml:space="preserve">Podiatry leaflets, videos and referral forms available on </w:t>
      </w:r>
      <w:hyperlink r:id="rId23" w:history="1">
        <w:r w:rsidR="00F0308B" w:rsidRPr="007026F0">
          <w:rPr>
            <w:rStyle w:val="Hyperlink"/>
          </w:rPr>
          <w:t>www.cornwallft.nhs.uk</w:t>
        </w:r>
      </w:hyperlink>
    </w:p>
    <w:p w14:paraId="14AE5B58" w14:textId="77777777" w:rsidR="00E2489B" w:rsidRDefault="00E2489B" w:rsidP="00F00AB0">
      <w:pPr>
        <w:spacing w:line="240" w:lineRule="auto"/>
        <w:rPr>
          <w:color w:val="000000" w:themeColor="text1"/>
        </w:rPr>
      </w:pPr>
    </w:p>
    <w:p w14:paraId="60659DC5" w14:textId="5B317DA7" w:rsidR="00F0308B" w:rsidRDefault="00F00AB0" w:rsidP="00F00AB0">
      <w:pPr>
        <w:spacing w:line="240" w:lineRule="auto"/>
        <w:rPr>
          <w:color w:val="000000" w:themeColor="text1"/>
        </w:rPr>
      </w:pPr>
      <w:r w:rsidRPr="00F00AB0">
        <w:rPr>
          <w:color w:val="000000" w:themeColor="text1"/>
        </w:rPr>
        <w:t>Podiatry Advice and Urgent Hotline 01209 318093 Mon-Fri 8.30am – 4.30pm (out of hours use NHS111)</w:t>
      </w:r>
    </w:p>
    <w:p w14:paraId="2665AFED" w14:textId="77777777" w:rsidR="00E2489B" w:rsidRDefault="00E2489B" w:rsidP="00F00AB0">
      <w:pPr>
        <w:spacing w:line="240" w:lineRule="auto"/>
        <w:rPr>
          <w:color w:val="000000" w:themeColor="text1"/>
        </w:rPr>
      </w:pPr>
    </w:p>
    <w:p w14:paraId="3785F33A" w14:textId="7FF2F31E" w:rsidR="00F00AB0" w:rsidRDefault="00F00AB0" w:rsidP="00F00AB0">
      <w:pPr>
        <w:spacing w:line="240" w:lineRule="auto"/>
        <w:rPr>
          <w:color w:val="000000" w:themeColor="text1"/>
        </w:rPr>
      </w:pPr>
      <w:r w:rsidRPr="00F00AB0">
        <w:rPr>
          <w:color w:val="000000" w:themeColor="text1"/>
        </w:rPr>
        <w:t xml:space="preserve">Self-care gadgets are available through </w:t>
      </w:r>
      <w:proofErr w:type="spellStart"/>
      <w:r w:rsidRPr="00F00AB0">
        <w:rPr>
          <w:color w:val="000000" w:themeColor="text1"/>
        </w:rPr>
        <w:t>Tremorvah</w:t>
      </w:r>
      <w:proofErr w:type="spellEnd"/>
      <w:r w:rsidRPr="00F00AB0">
        <w:rPr>
          <w:color w:val="000000" w:themeColor="text1"/>
        </w:rPr>
        <w:t xml:space="preserve"> Industries, </w:t>
      </w:r>
      <w:proofErr w:type="spellStart"/>
      <w:r w:rsidRPr="00F00AB0">
        <w:rPr>
          <w:color w:val="000000" w:themeColor="text1"/>
        </w:rPr>
        <w:t>Threemilestone</w:t>
      </w:r>
      <w:proofErr w:type="spellEnd"/>
      <w:r w:rsidRPr="00F00AB0">
        <w:rPr>
          <w:color w:val="000000" w:themeColor="text1"/>
        </w:rPr>
        <w:t xml:space="preserve">, and the </w:t>
      </w:r>
      <w:proofErr w:type="spellStart"/>
      <w:r w:rsidRPr="00F00AB0">
        <w:rPr>
          <w:color w:val="000000" w:themeColor="text1"/>
        </w:rPr>
        <w:t>Treliske</w:t>
      </w:r>
      <w:proofErr w:type="spellEnd"/>
      <w:r w:rsidRPr="00F00AB0">
        <w:rPr>
          <w:color w:val="000000" w:themeColor="text1"/>
        </w:rPr>
        <w:t xml:space="preserve"> site Mobility Centre.</w:t>
      </w:r>
    </w:p>
    <w:p w14:paraId="6C4680BA" w14:textId="77777777" w:rsidR="00526227" w:rsidRDefault="00526227" w:rsidP="00F00AB0">
      <w:pPr>
        <w:spacing w:line="240" w:lineRule="auto"/>
        <w:rPr>
          <w:color w:val="000000" w:themeColor="text1"/>
        </w:rPr>
      </w:pPr>
    </w:p>
    <w:p w14:paraId="2C74A7F5" w14:textId="7F2A3E33" w:rsidR="005D15B3" w:rsidRPr="005D15B3" w:rsidRDefault="005D15B3" w:rsidP="005D15B3">
      <w:pPr>
        <w:spacing w:line="240" w:lineRule="auto"/>
        <w:rPr>
          <w:color w:val="000000" w:themeColor="text1"/>
        </w:rPr>
      </w:pPr>
      <w:r w:rsidRPr="005D15B3">
        <w:rPr>
          <w:color w:val="000000" w:themeColor="text1"/>
        </w:rPr>
        <w:drawing>
          <wp:inline distT="0" distB="0" distL="0" distR="0" wp14:anchorId="23C3DFFD" wp14:editId="599D35EA">
            <wp:extent cx="6717665" cy="5038090"/>
            <wp:effectExtent l="0" t="0" r="6985" b="0"/>
            <wp:docPr id="13994979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17665" cy="5038090"/>
                    </a:xfrm>
                    <a:prstGeom prst="rect">
                      <a:avLst/>
                    </a:prstGeom>
                    <a:noFill/>
                    <a:ln>
                      <a:noFill/>
                    </a:ln>
                  </pic:spPr>
                </pic:pic>
              </a:graphicData>
            </a:graphic>
          </wp:inline>
        </w:drawing>
      </w:r>
    </w:p>
    <w:p w14:paraId="19348979" w14:textId="77777777" w:rsidR="00526227" w:rsidRPr="00F00AB0" w:rsidRDefault="00526227" w:rsidP="00F00AB0">
      <w:pPr>
        <w:spacing w:line="240" w:lineRule="auto"/>
        <w:rPr>
          <w:color w:val="000000" w:themeColor="text1"/>
        </w:rPr>
      </w:pPr>
    </w:p>
    <w:p w14:paraId="110CD7B1" w14:textId="77777777" w:rsidR="00F00AB0" w:rsidRDefault="00F00AB0" w:rsidP="00F00AB0">
      <w:pPr>
        <w:spacing w:line="240" w:lineRule="auto"/>
        <w:rPr>
          <w:rStyle w:val="normaltextrun"/>
          <w:b/>
          <w:bCs/>
          <w:color w:val="215E99" w:themeColor="text2" w:themeTint="BF"/>
          <w:sz w:val="40"/>
          <w:szCs w:val="40"/>
        </w:rPr>
      </w:pPr>
    </w:p>
    <w:p w14:paraId="62FD71A6" w14:textId="47BBF758" w:rsidR="0030534B" w:rsidRPr="00154480" w:rsidRDefault="00657DD2" w:rsidP="00F00AB0">
      <w:pPr>
        <w:spacing w:line="240" w:lineRule="auto"/>
        <w:rPr>
          <w:rStyle w:val="normaltextrun"/>
          <w:b/>
          <w:bCs/>
          <w:color w:val="215E99" w:themeColor="text2" w:themeTint="BF"/>
          <w:sz w:val="40"/>
          <w:szCs w:val="40"/>
        </w:rPr>
      </w:pPr>
      <w:r>
        <w:rPr>
          <w:noProof/>
        </w:rPr>
        <w:lastRenderedPageBreak/>
        <w:drawing>
          <wp:anchor distT="0" distB="0" distL="114300" distR="114300" simplePos="0" relativeHeight="251716608" behindDoc="0" locked="0" layoutInCell="1" allowOverlap="1" wp14:anchorId="274E2A8F" wp14:editId="3EB961DE">
            <wp:simplePos x="0" y="0"/>
            <wp:positionH relativeFrom="margin">
              <wp:posOffset>4065905</wp:posOffset>
            </wp:positionH>
            <wp:positionV relativeFrom="paragraph">
              <wp:posOffset>4445</wp:posOffset>
            </wp:positionV>
            <wp:extent cx="2639695" cy="2639695"/>
            <wp:effectExtent l="0" t="0" r="8255" b="8255"/>
            <wp:wrapThrough wrapText="bothSides">
              <wp:wrapPolygon edited="0">
                <wp:start x="0" y="0"/>
                <wp:lineTo x="0" y="21512"/>
                <wp:lineTo x="21512" y="21512"/>
                <wp:lineTo x="21512" y="0"/>
                <wp:lineTo x="0" y="0"/>
              </wp:wrapPolygon>
            </wp:wrapThrough>
            <wp:docPr id="1323346616" name="Picture 6" descr="slide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lider-image-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9695" cy="2639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534B" w:rsidRPr="00154480">
        <w:rPr>
          <w:rStyle w:val="normaltextrun"/>
          <w:b/>
          <w:bCs/>
          <w:color w:val="215E99" w:themeColor="text2" w:themeTint="BF"/>
          <w:sz w:val="40"/>
          <w:szCs w:val="40"/>
        </w:rPr>
        <w:t>Public Access Defibrillators</w:t>
      </w:r>
    </w:p>
    <w:p w14:paraId="2FFDCA84" w14:textId="3F114394" w:rsidR="0030534B" w:rsidRDefault="0030534B" w:rsidP="00F00AB0">
      <w:pPr>
        <w:spacing w:line="240" w:lineRule="auto"/>
      </w:pPr>
      <w:r w:rsidRPr="00154480">
        <w:t>The</w:t>
      </w:r>
      <w:r>
        <w:t xml:space="preserve">re are </w:t>
      </w:r>
      <w:proofErr w:type="gramStart"/>
      <w:r>
        <w:t>a number of</w:t>
      </w:r>
      <w:proofErr w:type="gramEnd"/>
      <w:r>
        <w:t xml:space="preserve"> public access defibrillators </w:t>
      </w:r>
      <w:r w:rsidR="00FB1813">
        <w:t xml:space="preserve">located around the parish to be used in </w:t>
      </w:r>
      <w:r>
        <w:t>an emergency. The</w:t>
      </w:r>
      <w:r w:rsidRPr="00154480">
        <w:t xml:space="preserve"> Parish Council </w:t>
      </w:r>
      <w:r>
        <w:t xml:space="preserve">have installed and manage some of these, together with other local organisations who have kindly also provided defibrillators for public use. </w:t>
      </w:r>
    </w:p>
    <w:p w14:paraId="364F024B" w14:textId="77777777" w:rsidR="0030534B" w:rsidRDefault="0030534B" w:rsidP="00F00AB0">
      <w:pPr>
        <w:spacing w:line="240" w:lineRule="auto"/>
      </w:pPr>
    </w:p>
    <w:p w14:paraId="1017D702" w14:textId="1C571C3D" w:rsidR="0030534B" w:rsidRDefault="0030534B" w:rsidP="00F00AB0">
      <w:pPr>
        <w:spacing w:line="240" w:lineRule="auto"/>
      </w:pPr>
      <w:r>
        <w:t xml:space="preserve">A big thank you to local resident Sue Cooper who for the last few years had been regularly checking the defibrillators to ensure they are operational and in good order. This ensures we can keep The Circuit website updated which is used by the </w:t>
      </w:r>
      <w:proofErr w:type="gramStart"/>
      <w:r>
        <w:t>South West</w:t>
      </w:r>
      <w:proofErr w:type="gramEnd"/>
      <w:r>
        <w:t xml:space="preserve"> Ambulance Service to direct 999 callers to the nearest defibrillator in the event of an emergency. </w:t>
      </w:r>
    </w:p>
    <w:p w14:paraId="7DA02072" w14:textId="77777777" w:rsidR="0030534B" w:rsidRDefault="0030534B" w:rsidP="00F00AB0">
      <w:pPr>
        <w:spacing w:line="240" w:lineRule="auto"/>
      </w:pPr>
    </w:p>
    <w:p w14:paraId="0309A284" w14:textId="6DBB05B1" w:rsidR="0030534B" w:rsidRDefault="0030534B" w:rsidP="00F00AB0">
      <w:pPr>
        <w:spacing w:line="240" w:lineRule="auto"/>
      </w:pPr>
      <w:r>
        <w:t>It is vitally important that the information on the website is kept up to date, if you do unfortunately have to collect a defibrillator in an emergency but haven’t been instructed to do so by the Ambulance Service, when you are able, please get in touch with the Parish Council</w:t>
      </w:r>
      <w:r w:rsidR="00024FAB">
        <w:t xml:space="preserve">. This is </w:t>
      </w:r>
      <w:r>
        <w:t xml:space="preserve">so that </w:t>
      </w:r>
      <w:r w:rsidR="00024FAB">
        <w:t xml:space="preserve">we </w:t>
      </w:r>
      <w:r>
        <w:t>can update the website that the defibrillator is unavailable so the emergency services do not direct someone to a defibrillator which is missing as it has been taken to help someone else</w:t>
      </w:r>
      <w:r w:rsidR="00024FAB">
        <w:t xml:space="preserve"> and can direct them to the next closest available defibrillator</w:t>
      </w:r>
      <w:r>
        <w:t xml:space="preserve">. </w:t>
      </w:r>
    </w:p>
    <w:p w14:paraId="23AC410D" w14:textId="77777777" w:rsidR="0030534B" w:rsidRDefault="0030534B" w:rsidP="00F00AB0">
      <w:pPr>
        <w:spacing w:line="240" w:lineRule="auto"/>
      </w:pPr>
    </w:p>
    <w:p w14:paraId="224851D0" w14:textId="094E7605" w:rsidR="0030534B" w:rsidRPr="00CB0EB8" w:rsidRDefault="0030534B" w:rsidP="00F00AB0">
      <w:pPr>
        <w:spacing w:line="240" w:lineRule="auto"/>
      </w:pPr>
      <w:r w:rsidRPr="00CB0EB8">
        <w:rPr>
          <w:b/>
          <w:bCs/>
          <w:u w:val="single"/>
        </w:rPr>
        <w:t>Devoran</w:t>
      </w:r>
    </w:p>
    <w:p w14:paraId="4B776AFC" w14:textId="77777777" w:rsidR="0030534B" w:rsidRPr="00CB0EB8"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b/>
          <w:bCs/>
        </w:rPr>
        <w:t>Red phone box at the bottom of Market Street</w:t>
      </w:r>
      <w:r w:rsidRPr="00CB0EB8">
        <w:rPr>
          <w:rFonts w:ascii="Calibri" w:hAnsi="Calibri" w:cs="Calibri"/>
        </w:rPr>
        <w:t xml:space="preserve"> in Devoran, TR3 6QA (beside the Village Hall and bus stop) ​</w:t>
      </w:r>
    </w:p>
    <w:p w14:paraId="3F5017E5" w14:textId="4163AECB" w:rsidR="0030534B" w:rsidRPr="00CB0EB8" w:rsidRDefault="0030534B" w:rsidP="00F00AB0">
      <w:pPr>
        <w:spacing w:line="240" w:lineRule="auto"/>
      </w:pPr>
      <w:r w:rsidRPr="00CB0EB8">
        <w:rPr>
          <w:b/>
          <w:bCs/>
          <w:u w:val="single"/>
        </w:rPr>
        <w:t>Feock</w:t>
      </w:r>
    </w:p>
    <w:p w14:paraId="7EB17791" w14:textId="246A7EEA" w:rsidR="0030534B" w:rsidRPr="00CB0EB8" w:rsidRDefault="0030534B" w:rsidP="00F00AB0">
      <w:pPr>
        <w:pStyle w:val="ListParagraph"/>
        <w:numPr>
          <w:ilvl w:val="0"/>
          <w:numId w:val="28"/>
        </w:numPr>
        <w:spacing w:line="240" w:lineRule="auto"/>
        <w:ind w:left="370"/>
        <w:rPr>
          <w:rFonts w:ascii="Calibri" w:hAnsi="Calibri" w:cs="Calibri"/>
        </w:rPr>
      </w:pPr>
      <w:r w:rsidRPr="00194036">
        <w:rPr>
          <w:rFonts w:ascii="Calibri" w:hAnsi="Calibri" w:cs="Calibri"/>
          <w:b/>
          <w:bCs/>
          <w:u w:val="single"/>
        </w:rPr>
        <w:t>Please note new location</w:t>
      </w:r>
      <w:r w:rsidRPr="00CB0EB8">
        <w:rPr>
          <w:rFonts w:ascii="Calibri" w:hAnsi="Calibri" w:cs="Calibri"/>
          <w:b/>
          <w:bCs/>
        </w:rPr>
        <w:t>: At the entrance to Retallack Playing Field (Feock Park) TR3 6RG beside Parish</w:t>
      </w:r>
      <w:r w:rsidRPr="00CB0EB8">
        <w:rPr>
          <w:rFonts w:ascii="Calibri" w:hAnsi="Calibri" w:cs="Calibri"/>
        </w:rPr>
        <w:t xml:space="preserve"> Council noticeboard. This defibrillator was previously at Ferris Garage but following their closure has been moved to the park​</w:t>
      </w:r>
    </w:p>
    <w:p w14:paraId="7944EB89" w14:textId="6F98F905" w:rsidR="0030534B" w:rsidRPr="00CB0EB8"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rPr>
        <w:t xml:space="preserve">On the outside wall of </w:t>
      </w:r>
      <w:proofErr w:type="spellStart"/>
      <w:r w:rsidRPr="00CB0EB8">
        <w:rPr>
          <w:rFonts w:ascii="Calibri" w:hAnsi="Calibri" w:cs="Calibri"/>
          <w:b/>
          <w:bCs/>
        </w:rPr>
        <w:t>Twitterings</w:t>
      </w:r>
      <w:proofErr w:type="spellEnd"/>
      <w:r w:rsidRPr="00CB0EB8">
        <w:rPr>
          <w:rFonts w:ascii="Calibri" w:hAnsi="Calibri" w:cs="Calibri"/>
          <w:b/>
          <w:bCs/>
        </w:rPr>
        <w:t xml:space="preserve">, </w:t>
      </w:r>
      <w:proofErr w:type="spellStart"/>
      <w:r w:rsidRPr="00CB0EB8">
        <w:rPr>
          <w:rFonts w:ascii="Calibri" w:hAnsi="Calibri" w:cs="Calibri"/>
          <w:b/>
          <w:bCs/>
        </w:rPr>
        <w:t>Trolver</w:t>
      </w:r>
      <w:proofErr w:type="spellEnd"/>
      <w:r w:rsidRPr="00CB0EB8">
        <w:rPr>
          <w:rFonts w:ascii="Calibri" w:hAnsi="Calibri" w:cs="Calibri"/>
          <w:b/>
          <w:bCs/>
        </w:rPr>
        <w:t xml:space="preserve"> Croft</w:t>
      </w:r>
      <w:r w:rsidRPr="00CB0EB8">
        <w:rPr>
          <w:rFonts w:ascii="Calibri" w:hAnsi="Calibri" w:cs="Calibri"/>
        </w:rPr>
        <w:t>, TR3 6RT. </w:t>
      </w:r>
      <w:r w:rsidRPr="00CB0EB8">
        <w:rPr>
          <w:rFonts w:ascii="Calibri" w:hAnsi="Calibri" w:cs="Calibri"/>
          <w:b/>
          <w:bCs/>
        </w:rPr>
        <w:t xml:space="preserve">  </w:t>
      </w:r>
    </w:p>
    <w:p w14:paraId="640CDC55" w14:textId="7CEC3DD1" w:rsidR="0030534B"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b/>
          <w:bCs/>
        </w:rPr>
        <w:t xml:space="preserve">Feock Church &amp; Community Hall car park, </w:t>
      </w:r>
      <w:r w:rsidRPr="00CB0EB8">
        <w:rPr>
          <w:rFonts w:ascii="Calibri" w:hAnsi="Calibri" w:cs="Calibri"/>
        </w:rPr>
        <w:t>TR3 6SA</w:t>
      </w:r>
    </w:p>
    <w:p w14:paraId="5C6D8291" w14:textId="77777777" w:rsidR="0030534B" w:rsidRPr="00CB0EB8"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rPr>
        <w:t>​</w:t>
      </w:r>
      <w:r w:rsidRPr="00CB0EB8">
        <w:rPr>
          <w:rFonts w:ascii="Calibri" w:hAnsi="Calibri" w:cs="Calibri"/>
          <w:b/>
          <w:bCs/>
        </w:rPr>
        <w:t>Loe Beach</w:t>
      </w:r>
      <w:r w:rsidRPr="00CB0EB8">
        <w:rPr>
          <w:rFonts w:ascii="Calibri" w:hAnsi="Calibri" w:cs="Calibri"/>
        </w:rPr>
        <w:t>, TR3 6SH.</w:t>
      </w:r>
    </w:p>
    <w:p w14:paraId="7036DEC6" w14:textId="77777777" w:rsidR="0030534B"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b/>
          <w:bCs/>
        </w:rPr>
        <w:t>The Punchbowl &amp; Ladle Pub</w:t>
      </w:r>
      <w:r w:rsidRPr="00CB0EB8">
        <w:rPr>
          <w:rFonts w:ascii="Calibri" w:hAnsi="Calibri" w:cs="Calibri"/>
        </w:rPr>
        <w:t xml:space="preserve">, Feock, </w:t>
      </w:r>
      <w:r>
        <w:rPr>
          <w:rFonts w:ascii="Calibri" w:hAnsi="Calibri" w:cs="Calibri"/>
        </w:rPr>
        <w:t>TR</w:t>
      </w:r>
      <w:r w:rsidRPr="00CB0EB8">
        <w:rPr>
          <w:rFonts w:ascii="Calibri" w:hAnsi="Calibri" w:cs="Calibri"/>
        </w:rPr>
        <w:t xml:space="preserve">3 </w:t>
      </w:r>
      <w:r>
        <w:rPr>
          <w:rFonts w:ascii="Calibri" w:hAnsi="Calibri" w:cs="Calibri"/>
        </w:rPr>
        <w:t>6QY</w:t>
      </w:r>
      <w:r w:rsidRPr="00CB0EB8">
        <w:rPr>
          <w:rFonts w:ascii="Calibri" w:hAnsi="Calibri" w:cs="Calibri"/>
        </w:rPr>
        <w:t xml:space="preserve"> - outside wall in car park. </w:t>
      </w:r>
    </w:p>
    <w:p w14:paraId="040D3391" w14:textId="77777777" w:rsidR="0030534B" w:rsidRPr="00CB0EB8" w:rsidRDefault="0030534B" w:rsidP="00F00AB0">
      <w:pPr>
        <w:pStyle w:val="ListParagraph"/>
        <w:numPr>
          <w:ilvl w:val="0"/>
          <w:numId w:val="28"/>
        </w:numPr>
        <w:spacing w:line="240" w:lineRule="auto"/>
        <w:ind w:left="370"/>
        <w:rPr>
          <w:rFonts w:ascii="Calibri" w:hAnsi="Calibri" w:cs="Calibri"/>
        </w:rPr>
      </w:pPr>
      <w:r>
        <w:rPr>
          <w:rFonts w:ascii="Calibri" w:hAnsi="Calibri" w:cs="Calibri"/>
          <w:b/>
          <w:bCs/>
        </w:rPr>
        <w:t xml:space="preserve">National Trust </w:t>
      </w:r>
      <w:proofErr w:type="spellStart"/>
      <w:r>
        <w:rPr>
          <w:rFonts w:ascii="Calibri" w:hAnsi="Calibri" w:cs="Calibri"/>
          <w:b/>
          <w:bCs/>
        </w:rPr>
        <w:t>Trelissick</w:t>
      </w:r>
      <w:proofErr w:type="spellEnd"/>
      <w:r>
        <w:rPr>
          <w:rFonts w:ascii="Calibri" w:hAnsi="Calibri" w:cs="Calibri"/>
        </w:rPr>
        <w:t>, TR3 6QL</w:t>
      </w:r>
    </w:p>
    <w:p w14:paraId="097FE8DE" w14:textId="6B5F53F9" w:rsidR="0030534B" w:rsidRPr="00CB0EB8" w:rsidRDefault="0030534B" w:rsidP="00F00AB0">
      <w:pPr>
        <w:spacing w:line="240" w:lineRule="auto"/>
      </w:pPr>
      <w:r w:rsidRPr="00CB0EB8">
        <w:rPr>
          <w:b/>
          <w:bCs/>
          <w:u w:val="single"/>
        </w:rPr>
        <w:t>Carnon Downs </w:t>
      </w:r>
    </w:p>
    <w:p w14:paraId="0B15400E" w14:textId="1BB26A5B" w:rsidR="0030534B" w:rsidRPr="00A45A80" w:rsidRDefault="0030534B" w:rsidP="00F00AB0">
      <w:pPr>
        <w:pStyle w:val="ListParagraph"/>
        <w:numPr>
          <w:ilvl w:val="0"/>
          <w:numId w:val="28"/>
        </w:numPr>
        <w:spacing w:line="240" w:lineRule="auto"/>
        <w:ind w:left="370"/>
        <w:rPr>
          <w:rFonts w:ascii="Calibri" w:hAnsi="Calibri" w:cs="Calibri"/>
        </w:rPr>
      </w:pPr>
      <w:r w:rsidRPr="00A45A80">
        <w:rPr>
          <w:rFonts w:ascii="Calibri" w:hAnsi="Calibri" w:cs="Calibri"/>
          <w:b/>
          <w:bCs/>
        </w:rPr>
        <w:t xml:space="preserve">Red </w:t>
      </w:r>
      <w:proofErr w:type="spellStart"/>
      <w:r w:rsidRPr="00A45A80">
        <w:rPr>
          <w:rFonts w:ascii="Calibri" w:hAnsi="Calibri" w:cs="Calibri"/>
          <w:b/>
          <w:bCs/>
        </w:rPr>
        <w:t>bookswap</w:t>
      </w:r>
      <w:proofErr w:type="spellEnd"/>
      <w:r w:rsidRPr="00A45A80">
        <w:rPr>
          <w:rFonts w:ascii="Calibri" w:hAnsi="Calibri" w:cs="Calibri"/>
          <w:b/>
          <w:bCs/>
        </w:rPr>
        <w:t xml:space="preserve"> phone box on Forth </w:t>
      </w:r>
      <w:proofErr w:type="spellStart"/>
      <w:r w:rsidRPr="00A45A80">
        <w:rPr>
          <w:rFonts w:ascii="Calibri" w:hAnsi="Calibri" w:cs="Calibri"/>
          <w:b/>
          <w:bCs/>
        </w:rPr>
        <w:t>Coth</w:t>
      </w:r>
      <w:proofErr w:type="spellEnd"/>
      <w:r w:rsidRPr="00CB0EB8">
        <w:rPr>
          <w:rFonts w:ascii="Calibri" w:hAnsi="Calibri" w:cs="Calibri"/>
        </w:rPr>
        <w:t xml:space="preserve"> (just outside of the dentist) in the centre of Carnon Downs. </w:t>
      </w:r>
      <w:r w:rsidRPr="00CB0EB8">
        <w:rPr>
          <w:rFonts w:ascii="Calibri" w:hAnsi="Calibri" w:cs="Calibri"/>
          <w:b/>
          <w:bCs/>
        </w:rPr>
        <w:t xml:space="preserve"> </w:t>
      </w:r>
    </w:p>
    <w:p w14:paraId="4946FD6D" w14:textId="657495B7" w:rsidR="0030534B" w:rsidRDefault="0030534B" w:rsidP="00F00AB0">
      <w:pPr>
        <w:pStyle w:val="ListParagraph"/>
        <w:numPr>
          <w:ilvl w:val="0"/>
          <w:numId w:val="28"/>
        </w:numPr>
        <w:spacing w:line="240" w:lineRule="auto"/>
        <w:ind w:left="370"/>
        <w:rPr>
          <w:rFonts w:ascii="Calibri" w:hAnsi="Calibri" w:cs="Calibri"/>
        </w:rPr>
      </w:pPr>
      <w:r w:rsidRPr="00A45A80">
        <w:rPr>
          <w:rFonts w:ascii="Calibri" w:hAnsi="Calibri" w:cs="Calibri"/>
          <w:b/>
          <w:bCs/>
        </w:rPr>
        <w:t>Carnon Downs Motorhome &amp; Caravan Club</w:t>
      </w:r>
      <w:r>
        <w:rPr>
          <w:rFonts w:ascii="Calibri" w:hAnsi="Calibri" w:cs="Calibri"/>
        </w:rPr>
        <w:t xml:space="preserve"> campsite, TR3 6JJ</w:t>
      </w:r>
    </w:p>
    <w:p w14:paraId="43751C1C" w14:textId="77777777" w:rsidR="0030534B" w:rsidRPr="00CB0EB8" w:rsidRDefault="0030534B" w:rsidP="00F00AB0">
      <w:pPr>
        <w:pStyle w:val="ListParagraph"/>
        <w:numPr>
          <w:ilvl w:val="0"/>
          <w:numId w:val="28"/>
        </w:numPr>
        <w:spacing w:line="240" w:lineRule="auto"/>
        <w:ind w:left="370"/>
        <w:rPr>
          <w:rFonts w:ascii="Calibri" w:hAnsi="Calibri" w:cs="Calibri"/>
        </w:rPr>
      </w:pPr>
      <w:r>
        <w:rPr>
          <w:rFonts w:ascii="Calibri" w:hAnsi="Calibri" w:cs="Calibri"/>
          <w:b/>
          <w:bCs/>
        </w:rPr>
        <w:t>Carnon Downs Bowling Club</w:t>
      </w:r>
      <w:r>
        <w:rPr>
          <w:rFonts w:ascii="Calibri" w:hAnsi="Calibri" w:cs="Calibri"/>
        </w:rPr>
        <w:t>, TR3 6HX (not available 24 hours a day)</w:t>
      </w:r>
    </w:p>
    <w:p w14:paraId="7EC42C05" w14:textId="432566A7" w:rsidR="0030534B" w:rsidRPr="00CB0EB8" w:rsidRDefault="0030534B" w:rsidP="00F00AB0">
      <w:pPr>
        <w:spacing w:line="240" w:lineRule="auto"/>
      </w:pPr>
      <w:r w:rsidRPr="00CB0EB8">
        <w:rPr>
          <w:b/>
          <w:bCs/>
          <w:u w:val="single"/>
        </w:rPr>
        <w:t>Point</w:t>
      </w:r>
    </w:p>
    <w:p w14:paraId="46D9B174" w14:textId="6CCD5591" w:rsidR="0030534B" w:rsidRPr="00CB0EB8" w:rsidRDefault="0030534B" w:rsidP="00F00AB0">
      <w:pPr>
        <w:pStyle w:val="ListParagraph"/>
        <w:numPr>
          <w:ilvl w:val="0"/>
          <w:numId w:val="28"/>
        </w:numPr>
        <w:spacing w:line="240" w:lineRule="auto"/>
        <w:ind w:left="370"/>
        <w:rPr>
          <w:rFonts w:ascii="Calibri" w:hAnsi="Calibri" w:cs="Calibri"/>
        </w:rPr>
      </w:pPr>
      <w:r w:rsidRPr="00CB0EB8">
        <w:rPr>
          <w:rFonts w:ascii="Calibri" w:hAnsi="Calibri" w:cs="Calibri"/>
        </w:rPr>
        <w:t>In the phone box on Point Green just up from the Quay</w:t>
      </w:r>
      <w:r>
        <w:rPr>
          <w:rFonts w:ascii="Calibri" w:hAnsi="Calibri" w:cs="Calibri"/>
        </w:rPr>
        <w:t xml:space="preserve">, TR3 6NL </w:t>
      </w:r>
    </w:p>
    <w:p w14:paraId="7E5E174D" w14:textId="77777777" w:rsidR="00AE7273" w:rsidRDefault="00AE7273" w:rsidP="00AE7273"/>
    <w:p w14:paraId="77FC7A6A" w14:textId="326FA8BC" w:rsidR="00AE7273" w:rsidRPr="00AE7273" w:rsidRDefault="0030534B" w:rsidP="00AE7273">
      <w:pPr>
        <w:rPr>
          <w:b/>
          <w:bCs/>
        </w:rPr>
      </w:pPr>
      <w:r w:rsidRPr="00154480">
        <w:t>​</w:t>
      </w:r>
      <w:r w:rsidR="00AE7273" w:rsidRPr="00AE7273">
        <w:rPr>
          <w:b/>
          <w:bCs/>
        </w:rPr>
        <w:t xml:space="preserve">Learn CPR in 15 minutes for free with </w:t>
      </w:r>
      <w:proofErr w:type="spellStart"/>
      <w:r w:rsidR="00AE7273" w:rsidRPr="00AE7273">
        <w:rPr>
          <w:b/>
          <w:bCs/>
        </w:rPr>
        <w:t>RevivR</w:t>
      </w:r>
      <w:proofErr w:type="spellEnd"/>
      <w:r w:rsidR="00947ADD">
        <w:rPr>
          <w:b/>
          <w:bCs/>
        </w:rPr>
        <w:t xml:space="preserve"> from the British Heart Foundation </w:t>
      </w:r>
    </w:p>
    <w:p w14:paraId="7F3F5170" w14:textId="77777777" w:rsidR="00573E85" w:rsidRPr="00573E85" w:rsidRDefault="00573E85" w:rsidP="00573E85">
      <w:r w:rsidRPr="00573E85">
        <w:t>CPR is an emergency lifesaving procedure, performed when the heart stops beating, often called a cardiac arrest. It is necessary to save the life of someone in cardiac arrest.</w:t>
      </w:r>
    </w:p>
    <w:p w14:paraId="52B96D5A" w14:textId="77777777" w:rsidR="00573E85" w:rsidRDefault="00573E85" w:rsidP="00573E85"/>
    <w:p w14:paraId="3B242EEC" w14:textId="1543524F" w:rsidR="00573E85" w:rsidRPr="00573E85" w:rsidRDefault="00573E85" w:rsidP="00573E85">
      <w:r w:rsidRPr="00573E85">
        <w:t>Each year over 40,000 people have an out-of-hospital cardiac arrest in the UK. Less than 1 in 10 survive. Giving CPR promptly and using a defibrillator can more than double the chances of survival.</w:t>
      </w:r>
    </w:p>
    <w:p w14:paraId="7628E9AD" w14:textId="72F80D6C" w:rsidR="00573E85" w:rsidRPr="00573E85" w:rsidRDefault="00573E85" w:rsidP="00573E85">
      <w:r w:rsidRPr="00573E85">
        <w:t xml:space="preserve">Learning CPR with </w:t>
      </w:r>
      <w:proofErr w:type="spellStart"/>
      <w:r w:rsidRPr="00573E85">
        <w:t>RevivR</w:t>
      </w:r>
      <w:proofErr w:type="spellEnd"/>
      <w:r w:rsidRPr="00573E85">
        <w:t xml:space="preserve"> is free, simple and convenient</w:t>
      </w:r>
      <w:r>
        <w:t xml:space="preserve"> and takes just 15 minutes</w:t>
      </w:r>
      <w:r w:rsidRPr="00573E85">
        <w:t>. All you need is a cushion and your phone or tablet. </w:t>
      </w:r>
    </w:p>
    <w:p w14:paraId="5D68035C" w14:textId="3127E4D7" w:rsidR="00AE7273" w:rsidRDefault="00F43CD3" w:rsidP="00AE7273">
      <w:r>
        <w:rPr>
          <w:noProof/>
        </w:rPr>
        <w:drawing>
          <wp:anchor distT="0" distB="0" distL="114300" distR="114300" simplePos="0" relativeHeight="251721728" behindDoc="0" locked="0" layoutInCell="1" allowOverlap="1" wp14:anchorId="2C2E8A77" wp14:editId="0A1E2661">
            <wp:simplePos x="0" y="0"/>
            <wp:positionH relativeFrom="column">
              <wp:posOffset>4410395</wp:posOffset>
            </wp:positionH>
            <wp:positionV relativeFrom="paragraph">
              <wp:posOffset>8159</wp:posOffset>
            </wp:positionV>
            <wp:extent cx="2233004" cy="630283"/>
            <wp:effectExtent l="0" t="0" r="0" b="0"/>
            <wp:wrapNone/>
            <wp:docPr id="4587068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33004" cy="630283"/>
                    </a:xfrm>
                    <a:prstGeom prst="rect">
                      <a:avLst/>
                    </a:prstGeom>
                    <a:noFill/>
                  </pic:spPr>
                </pic:pic>
              </a:graphicData>
            </a:graphic>
            <wp14:sizeRelH relativeFrom="margin">
              <wp14:pctWidth>0</wp14:pctWidth>
            </wp14:sizeRelH>
            <wp14:sizeRelV relativeFrom="margin">
              <wp14:pctHeight>0</wp14:pctHeight>
            </wp14:sizeRelV>
          </wp:anchor>
        </w:drawing>
      </w:r>
    </w:p>
    <w:p w14:paraId="2FB3EF0A" w14:textId="4E44489D" w:rsidR="00C318DA" w:rsidRDefault="00AE7273" w:rsidP="00C318DA">
      <w:r>
        <w:t xml:space="preserve">Follow this link to start the online training </w:t>
      </w:r>
      <w:hyperlink r:id="rId27" w:history="1">
        <w:r w:rsidRPr="007026F0">
          <w:rPr>
            <w:rStyle w:val="Hyperlink"/>
          </w:rPr>
          <w:t>https://revivr.bhf.org.uk/</w:t>
        </w:r>
      </w:hyperlink>
    </w:p>
    <w:p w14:paraId="14E32F81" w14:textId="77777777" w:rsidR="00EF3118" w:rsidRDefault="00EF3118" w:rsidP="00C318DA"/>
    <w:p w14:paraId="2BE91F47" w14:textId="77777777" w:rsidR="00C318DA" w:rsidRDefault="00C318DA" w:rsidP="00C318DA"/>
    <w:p w14:paraId="610ED89C" w14:textId="41BACE6B" w:rsidR="00593026" w:rsidRDefault="00573E85" w:rsidP="00593026">
      <w:pPr>
        <w:pStyle w:val="paragraph"/>
        <w:spacing w:after="0"/>
        <w:jc w:val="both"/>
        <w:textAlignment w:val="baseline"/>
        <w:rPr>
          <w:rStyle w:val="normaltextrun"/>
          <w:rFonts w:ascii="Calibri" w:eastAsia="Calibri" w:hAnsi="Calibri" w:cs="Calibri"/>
          <w:b/>
          <w:bCs/>
          <w:color w:val="215E99" w:themeColor="text2" w:themeTint="BF"/>
          <w:kern w:val="2"/>
          <w:sz w:val="40"/>
          <w:szCs w:val="40"/>
          <w:lang w:val="en-GB" w:eastAsia="en-GB"/>
          <w14:ligatures w14:val="standardContextual"/>
        </w:rPr>
      </w:pPr>
      <w:r>
        <w:rPr>
          <w:rStyle w:val="normaltextrun"/>
          <w:rFonts w:ascii="Calibri" w:eastAsia="Calibri" w:hAnsi="Calibri" w:cs="Calibri"/>
          <w:b/>
          <w:bCs/>
          <w:color w:val="215E99" w:themeColor="text2" w:themeTint="BF"/>
          <w:kern w:val="2"/>
          <w:sz w:val="40"/>
          <w:szCs w:val="40"/>
          <w:lang w:val="en-GB" w:eastAsia="en-GB"/>
          <w14:ligatures w14:val="standardContextual"/>
        </w:rPr>
        <w:lastRenderedPageBreak/>
        <w:t>B</w:t>
      </w:r>
      <w:r w:rsidR="00593026" w:rsidRPr="00593026">
        <w:rPr>
          <w:rStyle w:val="normaltextrun"/>
          <w:rFonts w:ascii="Calibri" w:eastAsia="Calibri" w:hAnsi="Calibri" w:cs="Calibri"/>
          <w:b/>
          <w:bCs/>
          <w:color w:val="215E99" w:themeColor="text2" w:themeTint="BF"/>
          <w:kern w:val="2"/>
          <w:sz w:val="40"/>
          <w:szCs w:val="40"/>
          <w:lang w:val="en-GB" w:eastAsia="en-GB"/>
          <w14:ligatures w14:val="standardContextual"/>
        </w:rPr>
        <w:t>T: Landlines are going digital</w:t>
      </w:r>
    </w:p>
    <w:p w14:paraId="30E622F0"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By January 2027, the old copper telephone network will be switched off and replaced by new digital phone lines that use your internet connection.</w:t>
      </w:r>
    </w:p>
    <w:p w14:paraId="07D71154" w14:textId="284FB969" w:rsidR="00593026" w:rsidRPr="00593026" w:rsidRDefault="00593026" w:rsidP="00593026">
      <w:pPr>
        <w:pStyle w:val="paragraph"/>
        <w:spacing w:after="0"/>
        <w:jc w:val="both"/>
        <w:textAlignment w:val="baseline"/>
        <w:rPr>
          <w:rFonts w:ascii="Calibri" w:hAnsi="Calibri" w:cs="Calibri"/>
        </w:rPr>
      </w:pPr>
      <w:r>
        <w:rPr>
          <w:rFonts w:ascii="Calibri" w:hAnsi="Calibri" w:cs="Calibri"/>
        </w:rPr>
        <w:t>O</w:t>
      </w:r>
      <w:r w:rsidRPr="00593026">
        <w:rPr>
          <w:rFonts w:ascii="Calibri" w:hAnsi="Calibri" w:cs="Calibri"/>
        </w:rPr>
        <w:t>ver three million BT customers have already moved to digital landlines and are benefiting from a safer, more reliable service, with more than 91 million scam and spam attempts on customers blocked in the last year alone.</w:t>
      </w:r>
    </w:p>
    <w:p w14:paraId="60C08992"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British broadcaster, Clare Balding, is leading a new BT campaign with a call-out to the remaining analogue landline customers to act when contacted by BT or their provider. She says, "When your provider gets in touch, it's vitally important you act to ensure your landline services keep running smoothly. If you don't respond, the services you rely on could be disrupted."</w:t>
      </w:r>
    </w:p>
    <w:p w14:paraId="556A9FDF"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The campaign comes as new research reveals that 63% of UK adults admit to delaying essential tasks – from booking doctor appointments to car MOTs - and almost one in three (29%) say they have ignored or delayed responding to messages from essential service providers, often assuming things will continue as normal.</w:t>
      </w:r>
    </w:p>
    <w:p w14:paraId="7684152F"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Together, the campaign and research highlight the importance of acting now to prevent disruption to customers' service as the deadline approaches.</w:t>
      </w:r>
    </w:p>
    <w:p w14:paraId="442DB0D9"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Support is available every step of the way:</w:t>
      </w:r>
    </w:p>
    <w:p w14:paraId="27E64994" w14:textId="77777777" w:rsidR="00593026" w:rsidRPr="00593026" w:rsidRDefault="00593026" w:rsidP="00593026">
      <w:pPr>
        <w:pStyle w:val="paragraph"/>
        <w:numPr>
          <w:ilvl w:val="0"/>
          <w:numId w:val="26"/>
        </w:numPr>
        <w:spacing w:before="0" w:beforeAutospacing="0" w:after="0"/>
        <w:jc w:val="both"/>
        <w:textAlignment w:val="baseline"/>
        <w:rPr>
          <w:rFonts w:ascii="Calibri" w:hAnsi="Calibri" w:cs="Calibri"/>
        </w:rPr>
      </w:pPr>
      <w:proofErr w:type="gramStart"/>
      <w:r w:rsidRPr="00593026">
        <w:rPr>
          <w:rFonts w:ascii="Calibri" w:hAnsi="Calibri" w:cs="Calibri"/>
        </w:rPr>
        <w:t>The majority of</w:t>
      </w:r>
      <w:proofErr w:type="gramEnd"/>
      <w:r w:rsidRPr="00593026">
        <w:rPr>
          <w:rFonts w:ascii="Calibri" w:hAnsi="Calibri" w:cs="Calibri"/>
        </w:rPr>
        <w:t xml:space="preserve"> customers can switch at no extra cost.</w:t>
      </w:r>
    </w:p>
    <w:p w14:paraId="48A176F3" w14:textId="77777777" w:rsidR="00593026" w:rsidRPr="00593026" w:rsidRDefault="00593026" w:rsidP="00593026">
      <w:pPr>
        <w:pStyle w:val="paragraph"/>
        <w:numPr>
          <w:ilvl w:val="0"/>
          <w:numId w:val="26"/>
        </w:numPr>
        <w:spacing w:before="0" w:beforeAutospacing="0" w:after="0"/>
        <w:jc w:val="both"/>
        <w:textAlignment w:val="baseline"/>
        <w:rPr>
          <w:rFonts w:ascii="Calibri" w:hAnsi="Calibri" w:cs="Calibri"/>
        </w:rPr>
      </w:pPr>
      <w:r w:rsidRPr="00593026">
        <w:rPr>
          <w:rFonts w:ascii="Calibri" w:hAnsi="Calibri" w:cs="Calibri"/>
        </w:rPr>
        <w:t>Customers can keep their existing number and the same phones they use today.</w:t>
      </w:r>
    </w:p>
    <w:p w14:paraId="755D2D5A"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In addition to this, protecting customers with additional needs remains BT's top priority. BT continues to strengthen safeguards, including working closely with local authorities, telecare providers, charities, and government as part of the Public Switched Telephone Network (PSTN) Charter of Commitments, helping to ensure those with additional needs are identified and supported safely through the transition, including free in-home engineer visits and provision of backup power solutions to help customers make calls during power cuts. </w:t>
      </w:r>
    </w:p>
    <w:p w14:paraId="12A1D72D"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 xml:space="preserve">Parish and town councils can play a vital role in helping residents prepare for the move from analogue to digital landlines. As trusted local </w:t>
      </w:r>
      <w:proofErr w:type="spellStart"/>
      <w:r w:rsidRPr="00593026">
        <w:rPr>
          <w:rFonts w:ascii="Calibri" w:hAnsi="Calibri" w:cs="Calibri"/>
        </w:rPr>
        <w:t>organisations</w:t>
      </w:r>
      <w:proofErr w:type="spellEnd"/>
      <w:r w:rsidRPr="00593026">
        <w:rPr>
          <w:rFonts w:ascii="Calibri" w:hAnsi="Calibri" w:cs="Calibri"/>
        </w:rPr>
        <w:t xml:space="preserve">, parish and town councils are well placed to raise awareness through newsletters, websites, noticeboards and community events, helping to ensure people understand that they do not need to </w:t>
      </w:r>
      <w:proofErr w:type="gramStart"/>
      <w:r w:rsidRPr="00593026">
        <w:rPr>
          <w:rFonts w:ascii="Calibri" w:hAnsi="Calibri" w:cs="Calibri"/>
        </w:rPr>
        <w:t>take action</w:t>
      </w:r>
      <w:proofErr w:type="gramEnd"/>
      <w:r w:rsidRPr="00593026">
        <w:rPr>
          <w:rFonts w:ascii="Calibri" w:hAnsi="Calibri" w:cs="Calibri"/>
        </w:rPr>
        <w:t xml:space="preserve"> until contacted by their provider, but should respond promptly when they are.</w:t>
      </w:r>
    </w:p>
    <w:p w14:paraId="65C88807"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 xml:space="preserve">Parish and town councils can also help identify and support vulnerable residents, including older people and those who rely on telecare services, by signposting them </w:t>
      </w:r>
      <w:proofErr w:type="gramStart"/>
      <w:r w:rsidRPr="00593026">
        <w:rPr>
          <w:rFonts w:ascii="Calibri" w:hAnsi="Calibri" w:cs="Calibri"/>
        </w:rPr>
        <w:t>to</w:t>
      </w:r>
      <w:proofErr w:type="gramEnd"/>
      <w:r w:rsidRPr="00593026">
        <w:rPr>
          <w:rFonts w:ascii="Calibri" w:hAnsi="Calibri" w:cs="Calibri"/>
        </w:rPr>
        <w:t xml:space="preserve"> available support and encouraging them to register for additional assistance where needed, for example by </w:t>
      </w:r>
      <w:hyperlink r:id="rId28" w:anchor="/profile-impairment" w:history="1">
        <w:r w:rsidRPr="00593026">
          <w:rPr>
            <w:rStyle w:val="Hyperlink"/>
            <w:rFonts w:ascii="Calibri" w:hAnsi="Calibri" w:cs="Calibri"/>
            <w:b/>
            <w:bCs/>
          </w:rPr>
          <w:t>registering for support on the BT website</w:t>
        </w:r>
      </w:hyperlink>
      <w:r w:rsidRPr="00593026">
        <w:rPr>
          <w:rFonts w:ascii="Calibri" w:hAnsi="Calibri" w:cs="Calibri"/>
        </w:rPr>
        <w:t>. By working with local community groups and service providers, parish and town councils can help ensure no one is left behind during the transition and that residents continue to stay connected safely and reliably.</w:t>
      </w:r>
    </w:p>
    <w:p w14:paraId="5917549A"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 xml:space="preserve">Customers do not need to </w:t>
      </w:r>
      <w:proofErr w:type="gramStart"/>
      <w:r w:rsidRPr="00593026">
        <w:rPr>
          <w:rFonts w:ascii="Calibri" w:hAnsi="Calibri" w:cs="Calibri"/>
        </w:rPr>
        <w:t>take action</w:t>
      </w:r>
      <w:proofErr w:type="gramEnd"/>
      <w:r w:rsidRPr="00593026">
        <w:rPr>
          <w:rFonts w:ascii="Calibri" w:hAnsi="Calibri" w:cs="Calibri"/>
        </w:rPr>
        <w:t xml:space="preserve"> until they are contacted directly. When they are, they will receive clear guidance and at least four weeks' notice to make the switch. </w:t>
      </w:r>
    </w:p>
    <w:p w14:paraId="6F156C89" w14:textId="77777777" w:rsidR="00593026" w:rsidRPr="00593026" w:rsidRDefault="00593026" w:rsidP="00593026">
      <w:pPr>
        <w:pStyle w:val="paragraph"/>
        <w:spacing w:after="0"/>
        <w:jc w:val="both"/>
        <w:textAlignment w:val="baseline"/>
        <w:rPr>
          <w:rFonts w:ascii="Calibri" w:hAnsi="Calibri" w:cs="Calibri"/>
        </w:rPr>
      </w:pPr>
      <w:r w:rsidRPr="00593026">
        <w:rPr>
          <w:rFonts w:ascii="Calibri" w:hAnsi="Calibri" w:cs="Calibri"/>
        </w:rPr>
        <w:t xml:space="preserve">Further information and support are available on </w:t>
      </w:r>
      <w:hyperlink r:id="rId29" w:history="1">
        <w:r w:rsidRPr="00593026">
          <w:rPr>
            <w:rStyle w:val="Hyperlink"/>
            <w:rFonts w:ascii="Calibri" w:hAnsi="Calibri" w:cs="Calibri"/>
            <w:b/>
            <w:bCs/>
          </w:rPr>
          <w:t>BT's Connected Together</w:t>
        </w:r>
      </w:hyperlink>
      <w:r w:rsidRPr="00593026">
        <w:rPr>
          <w:rFonts w:ascii="Calibri" w:hAnsi="Calibri" w:cs="Calibri"/>
        </w:rPr>
        <w:t xml:space="preserve"> site, or by calling 0330 1234 150.</w:t>
      </w:r>
    </w:p>
    <w:p w14:paraId="173E9CFF" w14:textId="77777777" w:rsidR="00593026" w:rsidRDefault="00593026" w:rsidP="0047306B">
      <w:pPr>
        <w:pStyle w:val="paragraph"/>
        <w:spacing w:before="0" w:beforeAutospacing="0" w:after="0" w:afterAutospacing="0"/>
        <w:jc w:val="both"/>
        <w:textAlignment w:val="baseline"/>
        <w:rPr>
          <w:rFonts w:ascii="Calibri" w:hAnsi="Calibri" w:cs="Calibri"/>
          <w:color w:val="000000"/>
          <w:lang w:val="en-GB"/>
        </w:rPr>
      </w:pPr>
    </w:p>
    <w:p w14:paraId="699ABCF4" w14:textId="77777777" w:rsidR="00593026" w:rsidRDefault="00593026" w:rsidP="0047306B">
      <w:pPr>
        <w:pStyle w:val="paragraph"/>
        <w:spacing w:before="0" w:beforeAutospacing="0" w:after="0" w:afterAutospacing="0"/>
        <w:jc w:val="both"/>
        <w:textAlignment w:val="baseline"/>
        <w:rPr>
          <w:rFonts w:ascii="Calibri" w:hAnsi="Calibri" w:cs="Calibri"/>
          <w:color w:val="000000"/>
          <w:lang w:val="en-GB"/>
        </w:rPr>
      </w:pPr>
    </w:p>
    <w:p w14:paraId="021748FC" w14:textId="75EDB916" w:rsidR="00EF1440" w:rsidRDefault="00724823" w:rsidP="00E065AC">
      <w:pPr>
        <w:jc w:val="left"/>
      </w:pPr>
      <w:r w:rsidRPr="00DB2A02">
        <w:lastRenderedPageBreak/>
        <w:drawing>
          <wp:anchor distT="0" distB="0" distL="114300" distR="114300" simplePos="0" relativeHeight="251720704" behindDoc="0" locked="0" layoutInCell="1" allowOverlap="1" wp14:anchorId="4221F930" wp14:editId="52365B59">
            <wp:simplePos x="0" y="0"/>
            <wp:positionH relativeFrom="margin">
              <wp:align>right</wp:align>
            </wp:positionH>
            <wp:positionV relativeFrom="paragraph">
              <wp:posOffset>39160</wp:posOffset>
            </wp:positionV>
            <wp:extent cx="3575050" cy="3856355"/>
            <wp:effectExtent l="0" t="0" r="6350" b="0"/>
            <wp:wrapThrough wrapText="bothSides">
              <wp:wrapPolygon edited="0">
                <wp:start x="0" y="0"/>
                <wp:lineTo x="0" y="21447"/>
                <wp:lineTo x="21523" y="21447"/>
                <wp:lineTo x="21523" y="0"/>
                <wp:lineTo x="0" y="0"/>
              </wp:wrapPolygon>
            </wp:wrapThrough>
            <wp:docPr id="57611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18145" name=""/>
                    <pic:cNvPicPr/>
                  </pic:nvPicPr>
                  <pic:blipFill>
                    <a:blip r:embed="rId30">
                      <a:extLst>
                        <a:ext uri="{28A0092B-C50C-407E-A947-70E740481C1C}">
                          <a14:useLocalDpi xmlns:a14="http://schemas.microsoft.com/office/drawing/2010/main" val="0"/>
                        </a:ext>
                      </a:extLst>
                    </a:blip>
                    <a:stretch>
                      <a:fillRect/>
                    </a:stretch>
                  </pic:blipFill>
                  <pic:spPr>
                    <a:xfrm>
                      <a:off x="0" y="0"/>
                      <a:ext cx="3575050" cy="385635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674439">
        <w:rPr>
          <w:rStyle w:val="normaltextrun"/>
          <w:rFonts w:eastAsiaTheme="majorEastAsia" w:cs="Segoe UI"/>
          <w:b/>
          <w:bCs/>
          <w:color w:val="215E99" w:themeColor="text2" w:themeTint="BF"/>
          <w:sz w:val="40"/>
          <w:szCs w:val="40"/>
        </w:rPr>
        <w:t>MyFeock</w:t>
      </w:r>
      <w:proofErr w:type="spellEnd"/>
      <w:r w:rsidR="00674439">
        <w:rPr>
          <w:rStyle w:val="normaltextrun"/>
          <w:rFonts w:eastAsiaTheme="majorEastAsia" w:cs="Segoe UI"/>
          <w:b/>
          <w:bCs/>
          <w:color w:val="215E99" w:themeColor="text2" w:themeTint="BF"/>
          <w:sz w:val="40"/>
          <w:szCs w:val="40"/>
        </w:rPr>
        <w:t xml:space="preserve"> </w:t>
      </w:r>
      <w:r w:rsidR="00EF1440">
        <w:rPr>
          <w:rStyle w:val="normaltextrun"/>
          <w:rFonts w:eastAsiaTheme="majorEastAsia" w:cs="Segoe UI"/>
          <w:b/>
          <w:bCs/>
          <w:color w:val="215E99" w:themeColor="text2" w:themeTint="BF"/>
          <w:sz w:val="40"/>
          <w:szCs w:val="40"/>
        </w:rPr>
        <w:t xml:space="preserve">Repair </w:t>
      </w:r>
      <w:r w:rsidR="00674439">
        <w:rPr>
          <w:rStyle w:val="normaltextrun"/>
          <w:rFonts w:eastAsiaTheme="majorEastAsia" w:cs="Segoe UI"/>
          <w:b/>
          <w:bCs/>
          <w:color w:val="215E99" w:themeColor="text2" w:themeTint="BF"/>
          <w:sz w:val="40"/>
          <w:szCs w:val="40"/>
        </w:rPr>
        <w:t>Cafe @ The Hub Carnon Community Methodist Church</w:t>
      </w:r>
    </w:p>
    <w:p w14:paraId="00631005" w14:textId="1EBD1CBE" w:rsidR="00737B57" w:rsidRDefault="00E065AC" w:rsidP="00737B57">
      <w:pPr>
        <w:ind w:left="0"/>
      </w:pPr>
      <w:r w:rsidRPr="00E065AC">
        <w:t>Don't throw it away – let us take a look! </w:t>
      </w:r>
    </w:p>
    <w:p w14:paraId="556220F3" w14:textId="77777777" w:rsidR="00EC07F5" w:rsidRDefault="00EC07F5" w:rsidP="00737B57">
      <w:pPr>
        <w:ind w:left="0"/>
      </w:pPr>
    </w:p>
    <w:p w14:paraId="22664ECF" w14:textId="522D9A41" w:rsidR="00EC07F5" w:rsidRDefault="00EC07F5" w:rsidP="00EC07F5">
      <w:pPr>
        <w:ind w:left="0"/>
      </w:pPr>
      <w:r w:rsidRPr="00EC07F5">
        <w:t xml:space="preserve">An old Daimler </w:t>
      </w:r>
      <w:proofErr w:type="gramStart"/>
      <w:r w:rsidRPr="00EC07F5">
        <w:t>tail light</w:t>
      </w:r>
      <w:proofErr w:type="gramEnd"/>
      <w:r w:rsidRPr="00EC07F5">
        <w:t xml:space="preserve"> has been given a bright new purpose thanks </w:t>
      </w:r>
      <w:r w:rsidR="00623641">
        <w:t xml:space="preserve">to Richard, </w:t>
      </w:r>
      <w:r w:rsidRPr="00EC07F5">
        <w:t xml:space="preserve">one </w:t>
      </w:r>
      <w:proofErr w:type="spellStart"/>
      <w:r w:rsidR="00623641">
        <w:t>our</w:t>
      </w:r>
      <w:proofErr w:type="spellEnd"/>
      <w:r w:rsidR="00623641">
        <w:t xml:space="preserve"> </w:t>
      </w:r>
      <w:r w:rsidRPr="00EC07F5">
        <w:t xml:space="preserve">volunteers at Carnon Downs Repair Café. </w:t>
      </w:r>
    </w:p>
    <w:p w14:paraId="0081D71E" w14:textId="77777777" w:rsidR="009245EC" w:rsidRPr="00EC07F5" w:rsidRDefault="009245EC" w:rsidP="00EC07F5">
      <w:pPr>
        <w:ind w:left="0"/>
      </w:pPr>
    </w:p>
    <w:p w14:paraId="49EA22C1" w14:textId="7D3E0325" w:rsidR="00EC07F5" w:rsidRDefault="00EC07F5" w:rsidP="00EC07F5">
      <w:pPr>
        <w:ind w:left="0"/>
      </w:pPr>
      <w:r w:rsidRPr="00EC07F5">
        <w:t xml:space="preserve">Joe had kept the </w:t>
      </w:r>
      <w:r w:rsidR="00623641">
        <w:t>number plate</w:t>
      </w:r>
      <w:r w:rsidRPr="00EC07F5">
        <w:t xml:space="preserve"> light from a much-loved car and wondered if it could be turned into something useful. With Richard's help, it was transformed into a unique rechargeable desk lamp. </w:t>
      </w:r>
    </w:p>
    <w:p w14:paraId="2AC352E9" w14:textId="77777777" w:rsidR="009245EC" w:rsidRPr="00EC07F5" w:rsidRDefault="009245EC" w:rsidP="00EC07F5">
      <w:pPr>
        <w:ind w:left="0"/>
      </w:pPr>
    </w:p>
    <w:p w14:paraId="364431DC" w14:textId="77777777" w:rsidR="00EC07F5" w:rsidRPr="00EC07F5" w:rsidRDefault="00EC07F5" w:rsidP="00EC07F5">
      <w:pPr>
        <w:ind w:left="0"/>
      </w:pPr>
      <w:r w:rsidRPr="00EC07F5">
        <w:t xml:space="preserve">It's a wonderful example of how a little creativity, some repair know-how and a community spirit can give treasured items a second life. </w:t>
      </w:r>
    </w:p>
    <w:p w14:paraId="02A18466" w14:textId="77777777" w:rsidR="009245EC" w:rsidRDefault="009245EC" w:rsidP="00EC07F5">
      <w:pPr>
        <w:ind w:left="0"/>
      </w:pPr>
    </w:p>
    <w:p w14:paraId="7139A667" w14:textId="15B99160" w:rsidR="00EC07F5" w:rsidRPr="00EC07F5" w:rsidRDefault="00EC07F5" w:rsidP="00EC07F5">
      <w:pPr>
        <w:ind w:left="0"/>
      </w:pPr>
      <w:r w:rsidRPr="00EC07F5">
        <w:t>A huge thank you to</w:t>
      </w:r>
      <w:r w:rsidR="00724823">
        <w:t xml:space="preserve"> all </w:t>
      </w:r>
      <w:r w:rsidR="009245EC">
        <w:t>our</w:t>
      </w:r>
      <w:r w:rsidRPr="00EC07F5">
        <w:t xml:space="preserve"> amazing volunteers </w:t>
      </w:r>
      <w:r w:rsidR="00724823">
        <w:t xml:space="preserve">like Richard </w:t>
      </w:r>
      <w:r w:rsidRPr="00EC07F5">
        <w:t xml:space="preserve">who help make stories like this possible at </w:t>
      </w:r>
      <w:r w:rsidR="00724823">
        <w:t xml:space="preserve">the </w:t>
      </w:r>
      <w:r w:rsidRPr="00EC07F5">
        <w:t>Repair Café</w:t>
      </w:r>
      <w:r w:rsidR="009245EC">
        <w:t>.</w:t>
      </w:r>
    </w:p>
    <w:p w14:paraId="695F3894" w14:textId="5075EAE8" w:rsidR="00737B57" w:rsidRDefault="00E065AC" w:rsidP="00737B57">
      <w:pPr>
        <w:ind w:left="0"/>
      </w:pPr>
      <w:r w:rsidRPr="00E065AC">
        <w:br/>
        <w:t xml:space="preserve">Our next </w:t>
      </w:r>
      <w:proofErr w:type="spellStart"/>
      <w:r w:rsidRPr="00E065AC">
        <w:t>MyFeock</w:t>
      </w:r>
      <w:proofErr w:type="spellEnd"/>
      <w:r w:rsidRPr="00E065AC">
        <w:t xml:space="preserve"> Repair Café is taking place on </w:t>
      </w:r>
      <w:r w:rsidRPr="00BF1947">
        <w:rPr>
          <w:b/>
          <w:bCs/>
        </w:rPr>
        <w:t>Tuesday 2</w:t>
      </w:r>
      <w:r w:rsidR="00BF1947" w:rsidRPr="00BF1947">
        <w:rPr>
          <w:b/>
          <w:bCs/>
        </w:rPr>
        <w:t>4</w:t>
      </w:r>
      <w:r w:rsidRPr="00BF1947">
        <w:rPr>
          <w:b/>
          <w:bCs/>
        </w:rPr>
        <w:t xml:space="preserve">th </w:t>
      </w:r>
      <w:r w:rsidR="00BF1947" w:rsidRPr="00BF1947">
        <w:rPr>
          <w:b/>
          <w:bCs/>
        </w:rPr>
        <w:t>November</w:t>
      </w:r>
      <w:r w:rsidRPr="00BF1947">
        <w:rPr>
          <w:b/>
          <w:bCs/>
        </w:rPr>
        <w:t>, from 10.00am to 11.30am at The Hub Carnon Community Methodist Church Bissoe Road</w:t>
      </w:r>
      <w:r w:rsidRPr="00E065AC">
        <w:t>, Carnon Downs</w:t>
      </w:r>
      <w:r w:rsidR="006F5818">
        <w:t xml:space="preserve">, and then on </w:t>
      </w:r>
      <w:proofErr w:type="gramStart"/>
      <w:r w:rsidR="006F5818">
        <w:t>every last</w:t>
      </w:r>
      <w:proofErr w:type="gramEnd"/>
      <w:r w:rsidR="006F5818">
        <w:t xml:space="preserve"> Tuesday of the month (except for December).</w:t>
      </w:r>
      <w:r w:rsidR="00BF1947">
        <w:t xml:space="preserve"> The November Repair Café is our last one before Christmas</w:t>
      </w:r>
      <w:r w:rsidR="002D4262">
        <w:t xml:space="preserve"> and Citizens Advice will be attending this </w:t>
      </w:r>
      <w:r w:rsidR="002D59F0">
        <w:t>café to tell you more about the help they can offer, they are also looking for volunteers</w:t>
      </w:r>
      <w:r w:rsidR="00674439">
        <w:t xml:space="preserve"> from our community too so why not come along for a chat? </w:t>
      </w:r>
    </w:p>
    <w:p w14:paraId="17FBE0BF" w14:textId="5707C1B8" w:rsidR="00737B57" w:rsidRDefault="00E065AC" w:rsidP="00737B57">
      <w:pPr>
        <w:ind w:left="0"/>
      </w:pPr>
      <w:r w:rsidRPr="00E065AC">
        <w:br/>
        <w:t>Bring along your broken or well-loved items and our friendly volunteer repairers will do their best to help give them a new lease of life. From small household items and clothing repairs to technology, toys and more, we're here to help reduce waste and save items from landfill.</w:t>
      </w:r>
    </w:p>
    <w:p w14:paraId="0EA6B69D" w14:textId="695E4454" w:rsidR="00E065AC" w:rsidRDefault="00E065AC" w:rsidP="00737B57">
      <w:pPr>
        <w:ind w:left="0"/>
      </w:pPr>
      <w:r w:rsidRPr="00E065AC">
        <w:br/>
        <w:t>Donations are welcomed to cover the cost of repairs and refreshments, ensuring we can continue offering this valuable community service.</w:t>
      </w:r>
    </w:p>
    <w:p w14:paraId="513B858A" w14:textId="7753D198" w:rsidR="00737B57" w:rsidRDefault="00737B57" w:rsidP="00737B57">
      <w:pPr>
        <w:ind w:left="0"/>
      </w:pPr>
    </w:p>
    <w:p w14:paraId="64CC74D3" w14:textId="4DF2444E" w:rsidR="00737B57" w:rsidRDefault="002D4262" w:rsidP="00737B57">
      <w:pPr>
        <w:ind w:left="0"/>
      </w:pPr>
      <w:r>
        <w:t>We have pop up stalls from local organisations and charities</w:t>
      </w:r>
      <w:r w:rsidR="00674439">
        <w:t xml:space="preserve"> at the Repair Cafe</w:t>
      </w:r>
      <w:r>
        <w:t>, y</w:t>
      </w:r>
      <w:r w:rsidR="00737B57">
        <w:t xml:space="preserve">ou can </w:t>
      </w:r>
      <w:r>
        <w:t>even</w:t>
      </w:r>
      <w:r w:rsidR="00737B57">
        <w:t xml:space="preserve"> check your blood pressure whilst at the Repair Café by using the blood pressure machine, full instructions and guidance will be provided to enable you to use it. </w:t>
      </w:r>
      <w:r w:rsidR="00674439">
        <w:t xml:space="preserve">If you’re a local organisation or charity and would like to </w:t>
      </w:r>
      <w:proofErr w:type="gramStart"/>
      <w:r w:rsidR="00674439">
        <w:t>attend</w:t>
      </w:r>
      <w:proofErr w:type="gramEnd"/>
      <w:r w:rsidR="00674439">
        <w:t xml:space="preserve"> please get in touch with Cathy via </w:t>
      </w:r>
      <w:hyperlink r:id="rId31" w:history="1">
        <w:r w:rsidR="00674439" w:rsidRPr="007026F0">
          <w:rPr>
            <w:rStyle w:val="Hyperlink"/>
          </w:rPr>
          <w:t>myfeock@feockparishcouncil.gov.uk</w:t>
        </w:r>
      </w:hyperlink>
      <w:r w:rsidR="00674439">
        <w:t xml:space="preserve"> </w:t>
      </w:r>
    </w:p>
    <w:p w14:paraId="0B21A6D1" w14:textId="2CB5B700" w:rsidR="006F5818" w:rsidRDefault="006F5818" w:rsidP="00DC57D1">
      <w:pPr>
        <w:ind w:left="0"/>
      </w:pPr>
    </w:p>
    <w:p w14:paraId="102ECCCB" w14:textId="5210B020" w:rsidR="00DC57D1" w:rsidRDefault="00A629D7" w:rsidP="00C318DA">
      <w:pPr>
        <w:rPr>
          <w:rStyle w:val="normaltextrun"/>
          <w:rFonts w:eastAsiaTheme="majorEastAsia" w:cs="Segoe UI"/>
          <w:b/>
          <w:bCs/>
          <w:color w:val="215E99" w:themeColor="text2" w:themeTint="BF"/>
          <w:sz w:val="40"/>
          <w:szCs w:val="40"/>
        </w:rPr>
      </w:pPr>
      <w:r>
        <w:rPr>
          <w:rStyle w:val="normaltextrun"/>
          <w:rFonts w:eastAsiaTheme="majorEastAsia" w:cs="Segoe UI"/>
          <w:b/>
          <w:bCs/>
          <w:noProof/>
          <w:color w:val="215E99" w:themeColor="text2" w:themeTint="BF"/>
          <w:sz w:val="40"/>
          <w:szCs w:val="40"/>
        </w:rPr>
        <w:drawing>
          <wp:inline distT="0" distB="0" distL="0" distR="0" wp14:anchorId="0180D19E" wp14:editId="47177B2A">
            <wp:extent cx="1987037" cy="1490278"/>
            <wp:effectExtent l="0" t="0" r="0" b="0"/>
            <wp:docPr id="17814974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03208" cy="1502407"/>
                    </a:xfrm>
                    <a:prstGeom prst="rect">
                      <a:avLst/>
                    </a:prstGeom>
                    <a:noFill/>
                  </pic:spPr>
                </pic:pic>
              </a:graphicData>
            </a:graphic>
          </wp:inline>
        </w:drawing>
      </w:r>
      <w:r>
        <w:rPr>
          <w:rStyle w:val="normaltextrun"/>
          <w:rFonts w:eastAsiaTheme="majorEastAsia" w:cs="Segoe UI"/>
          <w:b/>
          <w:bCs/>
          <w:color w:val="215E99" w:themeColor="text2" w:themeTint="BF"/>
          <w:sz w:val="40"/>
          <w:szCs w:val="40"/>
        </w:rPr>
        <w:t xml:space="preserve"> </w:t>
      </w:r>
      <w:r w:rsidR="00D925BA">
        <w:rPr>
          <w:rStyle w:val="normaltextrun"/>
          <w:rFonts w:eastAsiaTheme="majorEastAsia" w:cs="Segoe UI"/>
          <w:b/>
          <w:bCs/>
          <w:color w:val="215E99" w:themeColor="text2" w:themeTint="BF"/>
          <w:sz w:val="40"/>
          <w:szCs w:val="40"/>
        </w:rPr>
        <w:t xml:space="preserve">    </w:t>
      </w:r>
      <w:r w:rsidR="00FE636D">
        <w:rPr>
          <w:rStyle w:val="normaltextrun"/>
          <w:rFonts w:eastAsiaTheme="majorEastAsia" w:cs="Segoe UI"/>
          <w:b/>
          <w:bCs/>
          <w:noProof/>
          <w:color w:val="215E99" w:themeColor="text2" w:themeTint="BF"/>
          <w:sz w:val="40"/>
          <w:szCs w:val="40"/>
        </w:rPr>
        <w:drawing>
          <wp:inline distT="0" distB="0" distL="0" distR="0" wp14:anchorId="4C1CADF5" wp14:editId="4388E525">
            <wp:extent cx="1990494" cy="1492871"/>
            <wp:effectExtent l="0" t="0" r="0" b="0"/>
            <wp:docPr id="15115438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0170" cy="1515128"/>
                    </a:xfrm>
                    <a:prstGeom prst="rect">
                      <a:avLst/>
                    </a:prstGeom>
                    <a:noFill/>
                  </pic:spPr>
                </pic:pic>
              </a:graphicData>
            </a:graphic>
          </wp:inline>
        </w:drawing>
      </w:r>
      <w:r w:rsidR="00FE636D">
        <w:rPr>
          <w:rStyle w:val="normaltextrun"/>
          <w:rFonts w:eastAsiaTheme="majorEastAsia" w:cs="Segoe UI"/>
          <w:b/>
          <w:bCs/>
          <w:color w:val="215E99" w:themeColor="text2" w:themeTint="BF"/>
          <w:sz w:val="40"/>
          <w:szCs w:val="40"/>
        </w:rPr>
        <w:t xml:space="preserve"> </w:t>
      </w:r>
      <w:r w:rsidR="00D925BA">
        <w:rPr>
          <w:rStyle w:val="normaltextrun"/>
          <w:rFonts w:eastAsiaTheme="majorEastAsia" w:cs="Segoe UI"/>
          <w:b/>
          <w:bCs/>
          <w:color w:val="215E99" w:themeColor="text2" w:themeTint="BF"/>
          <w:sz w:val="40"/>
          <w:szCs w:val="40"/>
        </w:rPr>
        <w:t xml:space="preserve">   </w:t>
      </w:r>
      <w:r w:rsidR="00FE636D">
        <w:rPr>
          <w:rStyle w:val="normaltextrun"/>
          <w:rFonts w:eastAsiaTheme="majorEastAsia" w:cs="Segoe UI"/>
          <w:b/>
          <w:bCs/>
          <w:color w:val="215E99" w:themeColor="text2" w:themeTint="BF"/>
          <w:sz w:val="40"/>
          <w:szCs w:val="40"/>
        </w:rPr>
        <w:t xml:space="preserve"> </w:t>
      </w:r>
      <w:r w:rsidR="00D925BA">
        <w:rPr>
          <w:rStyle w:val="normaltextrun"/>
          <w:rFonts w:eastAsiaTheme="majorEastAsia" w:cs="Segoe UI"/>
          <w:b/>
          <w:bCs/>
          <w:noProof/>
          <w:color w:val="215E99" w:themeColor="text2" w:themeTint="BF"/>
          <w:sz w:val="40"/>
          <w:szCs w:val="40"/>
        </w:rPr>
        <w:drawing>
          <wp:inline distT="0" distB="0" distL="0" distR="0" wp14:anchorId="4F91A18B" wp14:editId="5CCB3C7A">
            <wp:extent cx="1972618" cy="1479464"/>
            <wp:effectExtent l="0" t="0" r="8890" b="6985"/>
            <wp:docPr id="14970531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82966" cy="1487225"/>
                    </a:xfrm>
                    <a:prstGeom prst="rect">
                      <a:avLst/>
                    </a:prstGeom>
                    <a:noFill/>
                  </pic:spPr>
                </pic:pic>
              </a:graphicData>
            </a:graphic>
          </wp:inline>
        </w:drawing>
      </w:r>
    </w:p>
    <w:p w14:paraId="0F473EF9" w14:textId="1A9B1BA1" w:rsidR="00DC57D1" w:rsidRDefault="00DC57D1" w:rsidP="00C318DA">
      <w:pPr>
        <w:rPr>
          <w:rStyle w:val="normaltextrun"/>
          <w:rFonts w:eastAsiaTheme="majorEastAsia" w:cs="Segoe UI"/>
          <w:b/>
          <w:bCs/>
          <w:color w:val="215E99" w:themeColor="text2" w:themeTint="BF"/>
          <w:sz w:val="40"/>
          <w:szCs w:val="40"/>
        </w:rPr>
      </w:pPr>
      <w:r>
        <w:rPr>
          <w:noProof/>
        </w:rPr>
        <w:lastRenderedPageBreak/>
        <w:drawing>
          <wp:inline distT="0" distB="0" distL="0" distR="0" wp14:anchorId="4B7F9D32" wp14:editId="79BE595B">
            <wp:extent cx="6661150" cy="4707255"/>
            <wp:effectExtent l="0" t="0" r="6350" b="0"/>
            <wp:docPr id="951125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25777" name="Picture 9511257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661150" cy="4707255"/>
                    </a:xfrm>
                    <a:prstGeom prst="rect">
                      <a:avLst/>
                    </a:prstGeom>
                  </pic:spPr>
                </pic:pic>
              </a:graphicData>
            </a:graphic>
          </wp:inline>
        </w:drawing>
      </w:r>
    </w:p>
    <w:p w14:paraId="150CFB29" w14:textId="77777777" w:rsidR="00DC57D1" w:rsidRDefault="00DC57D1" w:rsidP="00C318DA">
      <w:pPr>
        <w:rPr>
          <w:rStyle w:val="normaltextrun"/>
          <w:rFonts w:eastAsiaTheme="majorEastAsia" w:cs="Segoe UI"/>
          <w:b/>
          <w:bCs/>
          <w:color w:val="215E99" w:themeColor="text2" w:themeTint="BF"/>
          <w:sz w:val="40"/>
          <w:szCs w:val="40"/>
        </w:rPr>
      </w:pPr>
      <w:r>
        <w:rPr>
          <w:noProof/>
        </w:rPr>
        <w:drawing>
          <wp:anchor distT="0" distB="0" distL="114300" distR="114300" simplePos="0" relativeHeight="251718656" behindDoc="0" locked="0" layoutInCell="1" allowOverlap="1" wp14:anchorId="018A1A2D" wp14:editId="2414A15E">
            <wp:simplePos x="0" y="0"/>
            <wp:positionH relativeFrom="margin">
              <wp:posOffset>5358765</wp:posOffset>
            </wp:positionH>
            <wp:positionV relativeFrom="paragraph">
              <wp:posOffset>94615</wp:posOffset>
            </wp:positionV>
            <wp:extent cx="1355090" cy="1219200"/>
            <wp:effectExtent l="0" t="0" r="0" b="0"/>
            <wp:wrapThrough wrapText="bothSides">
              <wp:wrapPolygon edited="0">
                <wp:start x="0" y="0"/>
                <wp:lineTo x="0" y="21263"/>
                <wp:lineTo x="21256" y="21263"/>
                <wp:lineTo x="21256" y="0"/>
                <wp:lineTo x="0" y="0"/>
              </wp:wrapPolygon>
            </wp:wrapThrough>
            <wp:docPr id="187532164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rotWithShape="1">
                    <a:blip r:embed="rId36">
                      <a:extLst>
                        <a:ext uri="{28A0092B-C50C-407E-A947-70E740481C1C}">
                          <a14:useLocalDpi xmlns:a14="http://schemas.microsoft.com/office/drawing/2010/main" val="0"/>
                        </a:ext>
                      </a:extLst>
                    </a:blip>
                    <a:srcRect b="13769"/>
                    <a:stretch>
                      <a:fillRect/>
                    </a:stretch>
                  </pic:blipFill>
                  <pic:spPr bwMode="auto">
                    <a:xfrm>
                      <a:off x="0" y="0"/>
                      <a:ext cx="1355090" cy="121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832FEF" w14:textId="5D6C0BC9" w:rsidR="00C318DA" w:rsidRPr="00AC0372" w:rsidRDefault="00C318DA" w:rsidP="00C318DA">
      <w:pPr>
        <w:rPr>
          <w:rStyle w:val="normaltextrun"/>
          <w:rFonts w:eastAsiaTheme="majorEastAsia" w:cs="Segoe UI"/>
          <w:b/>
          <w:bCs/>
          <w:color w:val="215E99" w:themeColor="text2" w:themeTint="BF"/>
          <w:sz w:val="40"/>
          <w:szCs w:val="40"/>
        </w:rPr>
      </w:pPr>
      <w:r w:rsidRPr="00AC0372">
        <w:rPr>
          <w:rStyle w:val="normaltextrun"/>
          <w:rFonts w:eastAsiaTheme="majorEastAsia" w:cs="Segoe UI"/>
          <w:b/>
          <w:bCs/>
          <w:color w:val="215E99" w:themeColor="text2" w:themeTint="BF"/>
          <w:sz w:val="40"/>
          <w:szCs w:val="40"/>
        </w:rPr>
        <w:t>Planning in the Parish</w:t>
      </w:r>
      <w:r w:rsidRPr="00C3700B">
        <w:t xml:space="preserve"> </w:t>
      </w:r>
    </w:p>
    <w:p w14:paraId="5ED2DABC" w14:textId="77777777" w:rsidR="00C318DA" w:rsidRDefault="00C318DA" w:rsidP="00C318DA">
      <w:r w:rsidRPr="00353E31">
        <w:t xml:space="preserve">The Parish Council submits consultee comments on planning applications within the parish in line with our Neighbourhood Development Plan (NDP), </w:t>
      </w:r>
      <w:proofErr w:type="gramStart"/>
      <w:r w:rsidRPr="00353E31">
        <w:t>taking into account</w:t>
      </w:r>
      <w:proofErr w:type="gramEnd"/>
      <w:r w:rsidRPr="00353E31">
        <w:t xml:space="preserve"> any comments received from neighbours and other interested parties.</w:t>
      </w:r>
    </w:p>
    <w:p w14:paraId="5A1E4240" w14:textId="77777777" w:rsidR="00C318DA" w:rsidRPr="00353E31" w:rsidRDefault="00C318DA" w:rsidP="00C318DA"/>
    <w:p w14:paraId="55E076ED" w14:textId="77777777" w:rsidR="00C318DA" w:rsidRDefault="00C318DA" w:rsidP="00C318DA">
      <w:r w:rsidRPr="00353E31">
        <w:t>Details of all planning applications received from Cornwall Council for consultee comment are published on the Parish Council's website and Facebook page as they are receive</w:t>
      </w:r>
      <w:r>
        <w:t>d</w:t>
      </w:r>
    </w:p>
    <w:p w14:paraId="1F3F4E99" w14:textId="77777777" w:rsidR="00C318DA" w:rsidRDefault="00C318DA" w:rsidP="00C318DA">
      <w:hyperlink r:id="rId37" w:history="1">
        <w:r w:rsidRPr="00FF5B91">
          <w:rPr>
            <w:rStyle w:val="Hyperlink"/>
          </w:rPr>
          <w:t>www.feockparishcouncil.gov.uk/current-planning-applications</w:t>
        </w:r>
      </w:hyperlink>
    </w:p>
    <w:p w14:paraId="5AB6F7A8" w14:textId="77777777" w:rsidR="00C318DA" w:rsidRPr="00353E31" w:rsidRDefault="00C318DA" w:rsidP="00C318DA"/>
    <w:p w14:paraId="3847CB16" w14:textId="77777777" w:rsidR="00C318DA" w:rsidRDefault="00C318DA" w:rsidP="00C318DA">
      <w:r w:rsidRPr="00353E31">
        <w:t>We also publish weekly updates on our Facebook page showing the planning decisions made by Cornwall Council on applications within the parish.</w:t>
      </w:r>
    </w:p>
    <w:p w14:paraId="3546E9C7" w14:textId="77777777" w:rsidR="00C318DA" w:rsidRPr="00353E31" w:rsidRDefault="00C318DA" w:rsidP="00C318DA">
      <w:r>
        <w:tab/>
      </w:r>
    </w:p>
    <w:p w14:paraId="7C834883" w14:textId="77777777" w:rsidR="00C318DA" w:rsidRDefault="00C318DA" w:rsidP="00C318DA">
      <w:r w:rsidRPr="00353E31">
        <w:t>Parish Councillors welcome comments from residents and other interested parties, which are taken into consideration when deciding the Council's consultee response. However, it is important that you also submit your comments directly to Cornwall Council, as it is the local planning authority and is responsible for making the final decision on each application.</w:t>
      </w:r>
    </w:p>
    <w:p w14:paraId="5381C5E5" w14:textId="77777777" w:rsidR="00C318DA" w:rsidRPr="00353E31" w:rsidRDefault="00C318DA" w:rsidP="00C318DA"/>
    <w:p w14:paraId="3491C938" w14:textId="77777777" w:rsidR="00C318DA" w:rsidRDefault="00C318DA" w:rsidP="00C318DA">
      <w:r w:rsidRPr="00353E31">
        <w:t>Even if you have emailed your comments to the Parish Council and/or attended a Parish Council meeting to express your views, you should also submit them to Cornwall Council. Further information on how to respond to planning applications is available on their website: </w:t>
      </w:r>
      <w:hyperlink r:id="rId38" w:tooltip="https://www.cornwall.gov.uk/planning-and-building-control/planning-advice-and-guidance/how-to-respond-to-planning-applications/" w:history="1">
        <w:r w:rsidRPr="00353E31">
          <w:rPr>
            <w:rStyle w:val="Hyperlink"/>
          </w:rPr>
          <w:t>https://www.cornwall.gov.uk/planning-and-building-control/planning-advice-and-guidance/how-to-respond-to-planning-applications/</w:t>
        </w:r>
      </w:hyperlink>
      <w:r>
        <w:tab/>
      </w:r>
    </w:p>
    <w:p w14:paraId="57E139D1" w14:textId="77777777" w:rsidR="00C318DA" w:rsidRPr="00353E31" w:rsidRDefault="00C318DA" w:rsidP="00C318DA"/>
    <w:p w14:paraId="7673E3E9" w14:textId="2E0BFEE8" w:rsidR="00C318DA" w:rsidRDefault="00C318DA" w:rsidP="00C318DA">
      <w:r w:rsidRPr="00353E31">
        <w:t xml:space="preserve">To help you stay informed about planning applications in your area, we recommend signing up for planning alerts through Cornwall Council's online planning portal. </w:t>
      </w:r>
    </w:p>
    <w:p w14:paraId="64150600" w14:textId="77777777" w:rsidR="00A703A9" w:rsidRDefault="00A703A9" w:rsidP="00CB58E8">
      <w:pPr>
        <w:rPr>
          <w:rStyle w:val="normaltextrun"/>
          <w:rFonts w:eastAsiaTheme="majorEastAsia" w:cs="Segoe UI"/>
          <w:b/>
          <w:bCs/>
          <w:color w:val="215E99" w:themeColor="text2" w:themeTint="BF"/>
          <w:sz w:val="40"/>
          <w:szCs w:val="40"/>
        </w:rPr>
      </w:pPr>
      <w:r>
        <w:rPr>
          <w:noProof/>
        </w:rPr>
        <w:lastRenderedPageBreak/>
        <w:drawing>
          <wp:inline distT="0" distB="0" distL="0" distR="0" wp14:anchorId="540982BE" wp14:editId="2298C48E">
            <wp:extent cx="6717665" cy="3782060"/>
            <wp:effectExtent l="0" t="0" r="6985" b="8890"/>
            <wp:docPr id="14315185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17665" cy="3782060"/>
                    </a:xfrm>
                    <a:prstGeom prst="rect">
                      <a:avLst/>
                    </a:prstGeom>
                    <a:noFill/>
                    <a:ln>
                      <a:noFill/>
                    </a:ln>
                  </pic:spPr>
                </pic:pic>
              </a:graphicData>
            </a:graphic>
          </wp:inline>
        </w:drawing>
      </w:r>
    </w:p>
    <w:p w14:paraId="6E648D97" w14:textId="77777777" w:rsidR="00A703A9" w:rsidRDefault="00A703A9" w:rsidP="00CB58E8">
      <w:pPr>
        <w:rPr>
          <w:rStyle w:val="normaltextrun"/>
          <w:rFonts w:eastAsiaTheme="majorEastAsia" w:cs="Segoe UI"/>
          <w:b/>
          <w:bCs/>
          <w:color w:val="215E99" w:themeColor="text2" w:themeTint="BF"/>
          <w:sz w:val="40"/>
          <w:szCs w:val="40"/>
        </w:rPr>
      </w:pPr>
    </w:p>
    <w:p w14:paraId="2727FBDA" w14:textId="15941E8C" w:rsidR="00CB58E8" w:rsidRPr="006809DF" w:rsidRDefault="00CB58E8" w:rsidP="00CB58E8">
      <w:pPr>
        <w:rPr>
          <w:rStyle w:val="normaltextrun"/>
          <w:rFonts w:eastAsiaTheme="majorEastAsia" w:cs="Segoe UI"/>
          <w:b/>
          <w:bCs/>
          <w:color w:val="215E99" w:themeColor="text2" w:themeTint="BF"/>
          <w:sz w:val="40"/>
          <w:szCs w:val="40"/>
        </w:rPr>
      </w:pPr>
      <w:r w:rsidRPr="006809DF">
        <w:rPr>
          <w:rStyle w:val="normaltextrun"/>
          <w:rFonts w:eastAsiaTheme="majorEastAsia" w:cs="Segoe UI"/>
          <w:b/>
          <w:bCs/>
          <w:color w:val="215E99" w:themeColor="text2" w:themeTint="BF"/>
          <w:sz w:val="40"/>
          <w:szCs w:val="40"/>
        </w:rPr>
        <w:t>Parish Councillor vacancies</w:t>
      </w:r>
    </w:p>
    <w:p w14:paraId="43F5A726" w14:textId="77777777" w:rsidR="00CB58E8" w:rsidRPr="003E62E4" w:rsidRDefault="00CB58E8" w:rsidP="00CB58E8">
      <w:pPr>
        <w:pStyle w:val="paragraph"/>
        <w:spacing w:before="0" w:beforeAutospacing="0" w:after="0" w:afterAutospacing="0"/>
        <w:jc w:val="both"/>
        <w:textAlignment w:val="baseline"/>
        <w:rPr>
          <w:rFonts w:ascii="Calibri" w:hAnsi="Calibri" w:cs="Calibri"/>
          <w:b/>
          <w:bCs/>
          <w:color w:val="000000"/>
          <w:sz w:val="26"/>
          <w:szCs w:val="26"/>
        </w:rPr>
      </w:pPr>
      <w:r w:rsidRPr="003E62E4">
        <w:rPr>
          <w:rFonts w:ascii="Calibri" w:hAnsi="Calibri" w:cs="Calibri"/>
          <w:b/>
          <w:bCs/>
          <w:color w:val="000000"/>
          <w:sz w:val="26"/>
          <w:szCs w:val="26"/>
        </w:rPr>
        <w:t>Are you passionate about our local area? Do you want to help shape the future of our parish?</w:t>
      </w:r>
    </w:p>
    <w:p w14:paraId="421A2530" w14:textId="77777777" w:rsidR="00CB58E8" w:rsidRDefault="00CB58E8" w:rsidP="00CB58E8">
      <w:pPr>
        <w:pStyle w:val="paragraph"/>
        <w:spacing w:before="0" w:beforeAutospacing="0" w:after="0" w:afterAutospacing="0"/>
        <w:jc w:val="both"/>
        <w:textAlignment w:val="baseline"/>
        <w:rPr>
          <w:rFonts w:ascii="Calibri" w:hAnsi="Calibri" w:cs="Calibri"/>
          <w:color w:val="000000"/>
          <w:lang w:val="en-GB"/>
        </w:rPr>
      </w:pPr>
      <w:r w:rsidRPr="00005F0B">
        <w:rPr>
          <w:rFonts w:ascii="Calibri" w:hAnsi="Calibri" w:cs="Calibri"/>
          <w:color w:val="000000"/>
          <w:lang w:val="en-GB"/>
        </w:rPr>
        <w:t>Do you care about our local community? Would you like to have a say in the decisions that affect where we live?</w:t>
      </w:r>
    </w:p>
    <w:p w14:paraId="001167C0" w14:textId="77777777" w:rsidR="00CB58E8" w:rsidRPr="00005F0B" w:rsidRDefault="00CB58E8" w:rsidP="00CB58E8">
      <w:pPr>
        <w:pStyle w:val="paragraph"/>
        <w:spacing w:before="0" w:beforeAutospacing="0" w:after="0" w:afterAutospacing="0"/>
        <w:jc w:val="both"/>
        <w:textAlignment w:val="baseline"/>
        <w:rPr>
          <w:rFonts w:ascii="Calibri" w:hAnsi="Calibri" w:cs="Calibri"/>
          <w:color w:val="000000"/>
          <w:lang w:val="en-GB"/>
        </w:rPr>
      </w:pPr>
    </w:p>
    <w:p w14:paraId="3A735711" w14:textId="69639023"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r w:rsidRPr="00005F0B">
        <w:rPr>
          <w:rFonts w:ascii="Calibri" w:hAnsi="Calibri" w:cs="Calibri"/>
          <w:color w:val="000000"/>
          <w:lang w:val="en-GB"/>
        </w:rPr>
        <w:t xml:space="preserve">Feock Parish </w:t>
      </w:r>
      <w:r w:rsidRPr="0004501D">
        <w:rPr>
          <w:rFonts w:ascii="Calibri" w:hAnsi="Calibri" w:cs="Calibri"/>
          <w:color w:val="000000"/>
          <w:lang w:val="en-GB"/>
        </w:rPr>
        <w:t>Council is currently looking to appoint four new Parish Councillors – two for Devoran Ward and two for Feock Ward – and we'd love to hear from people who are passionate about making a positive difference.</w:t>
      </w:r>
      <w:r>
        <w:rPr>
          <w:rFonts w:ascii="Calibri" w:hAnsi="Calibri" w:cs="Calibri"/>
          <w:color w:val="000000"/>
          <w:lang w:val="en-GB"/>
        </w:rPr>
        <w:t xml:space="preserve">   </w:t>
      </w:r>
      <w:r w:rsidRPr="0004501D">
        <w:rPr>
          <w:rFonts w:ascii="Calibri" w:hAnsi="Calibri" w:cs="Calibri"/>
          <w:color w:val="000000"/>
          <w:lang w:val="en-GB"/>
        </w:rPr>
        <w:t>Being a Parish Councillor is a rewarding way to serve your community. You'll help make decisions on local issues, represent residents' views, and work with fellow councillors to improve life across the parish.</w:t>
      </w:r>
    </w:p>
    <w:p w14:paraId="75DFFB05" w14:textId="77777777"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p>
    <w:p w14:paraId="2CADD279" w14:textId="77777777"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r w:rsidRPr="0004501D">
        <w:rPr>
          <w:rFonts w:ascii="Calibri" w:hAnsi="Calibri" w:cs="Calibri"/>
          <w:color w:val="000000"/>
          <w:lang w:val="en-GB"/>
        </w:rPr>
        <w:t>No previous experience is required – just enthusiasm, common sense, a commitment to your community, and the ability to attend one Parish Council meeting each month. Although the vacancies are ward-based, many of the issues the Council considers affect the whole parish, so you don't necessarily need to live in the ward you represent.</w:t>
      </w:r>
    </w:p>
    <w:p w14:paraId="237035EA" w14:textId="4720DE1B"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p>
    <w:p w14:paraId="22D11033" w14:textId="77777777"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r w:rsidRPr="0004501D">
        <w:rPr>
          <w:rFonts w:ascii="Calibri" w:hAnsi="Calibri" w:cs="Calibri"/>
          <w:color w:val="000000"/>
          <w:lang w:val="en-GB"/>
        </w:rPr>
        <w:t>If you're interested, we recommend attending a Parish Council meeting before applying to get a feel for how meetings are run and the wide range of topics discussed.</w:t>
      </w:r>
    </w:p>
    <w:p w14:paraId="4967453A" w14:textId="77777777"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p>
    <w:p w14:paraId="19D78D9A" w14:textId="4F3DCC96"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r w:rsidRPr="0004501D">
        <w:rPr>
          <w:rFonts w:ascii="Calibri" w:hAnsi="Calibri" w:cs="Calibri"/>
          <w:color w:val="000000"/>
          <w:lang w:val="en-GB"/>
        </w:rPr>
        <w:t xml:space="preserve">Applications are welcomed throughout the year when there are vacancies to fill, with the deadline being the Wednesday before each Full Parish Council meeting. Meeting dates can be found </w:t>
      </w:r>
      <w:r w:rsidR="00B70440">
        <w:rPr>
          <w:rFonts w:ascii="Calibri" w:hAnsi="Calibri" w:cs="Calibri"/>
          <w:color w:val="000000"/>
          <w:lang w:val="en-GB"/>
        </w:rPr>
        <w:t xml:space="preserve">later in this newsletter. </w:t>
      </w:r>
    </w:p>
    <w:p w14:paraId="7D600404" w14:textId="77777777" w:rsidR="00CB58E8" w:rsidRPr="0004501D" w:rsidRDefault="00CB58E8" w:rsidP="00CB58E8">
      <w:pPr>
        <w:pStyle w:val="paragraph"/>
        <w:spacing w:before="0" w:beforeAutospacing="0" w:after="0" w:afterAutospacing="0"/>
        <w:jc w:val="both"/>
        <w:textAlignment w:val="baseline"/>
        <w:rPr>
          <w:rFonts w:ascii="Calibri" w:hAnsi="Calibri" w:cs="Calibri"/>
          <w:color w:val="000000"/>
          <w:lang w:val="en-GB"/>
        </w:rPr>
      </w:pPr>
    </w:p>
    <w:p w14:paraId="6786FAB2" w14:textId="77777777" w:rsidR="00CB58E8" w:rsidRPr="00005F0B" w:rsidRDefault="00CB58E8" w:rsidP="00CB58E8">
      <w:pPr>
        <w:pStyle w:val="paragraph"/>
        <w:spacing w:before="0" w:beforeAutospacing="0" w:after="0" w:afterAutospacing="0"/>
        <w:textAlignment w:val="baseline"/>
        <w:rPr>
          <w:rFonts w:ascii="Calibri" w:hAnsi="Calibri" w:cs="Calibri"/>
          <w:color w:val="000000"/>
          <w:lang w:val="en-GB"/>
        </w:rPr>
      </w:pPr>
      <w:r w:rsidRPr="0004501D">
        <w:rPr>
          <w:rFonts w:ascii="Calibri" w:hAnsi="Calibri" w:cs="Calibri"/>
          <w:color w:val="000000"/>
          <w:lang w:val="en-GB"/>
        </w:rPr>
        <w:t>For an informal chat about the role or to find out how to apply, please contact Debra Roberts, Parish Clerk, by emailing clerk@feockparishcouncil.gov.uk, calling 01872 863333, or visiting</w:t>
      </w:r>
      <w:r w:rsidRPr="00005F0B">
        <w:rPr>
          <w:rFonts w:ascii="Calibri" w:hAnsi="Calibri" w:cs="Calibri"/>
          <w:color w:val="000000"/>
          <w:lang w:val="en-GB"/>
        </w:rPr>
        <w:t xml:space="preserve"> </w:t>
      </w:r>
      <w:hyperlink r:id="rId40" w:history="1">
        <w:r w:rsidRPr="00570FA0">
          <w:rPr>
            <w:rStyle w:val="Hyperlink"/>
            <w:rFonts w:ascii="Calibri" w:hAnsi="Calibri" w:cs="Calibri"/>
            <w:lang w:val="en-GB"/>
          </w:rPr>
          <w:t>www.feockparishcouncil.gov.uk</w:t>
        </w:r>
      </w:hyperlink>
    </w:p>
    <w:p w14:paraId="7250F731" w14:textId="77777777" w:rsidR="00CB58E8" w:rsidRDefault="00CB58E8" w:rsidP="0047306B">
      <w:pPr>
        <w:rPr>
          <w:rStyle w:val="normaltextrun"/>
          <w:rFonts w:cs="Segoe UI"/>
        </w:rPr>
      </w:pPr>
    </w:p>
    <w:p w14:paraId="07434383" w14:textId="325FB98B" w:rsidR="00DD2788" w:rsidRPr="00B57450" w:rsidRDefault="00DD2788" w:rsidP="0047306B">
      <w:pPr>
        <w:rPr>
          <w:rStyle w:val="normaltextrun"/>
          <w:rFonts w:cs="Segoe UI"/>
        </w:rPr>
      </w:pPr>
    </w:p>
    <w:p w14:paraId="2D5434DA" w14:textId="63A4E2F9" w:rsidR="00FC4300" w:rsidRDefault="00FC4300" w:rsidP="00A25901">
      <w:pPr>
        <w:pStyle w:val="Heading1"/>
        <w:ind w:left="10"/>
        <w:rPr>
          <w:rStyle w:val="normaltextrun"/>
          <w:rFonts w:eastAsiaTheme="majorEastAsia" w:cs="Segoe UI"/>
          <w:bCs/>
          <w:color w:val="215E99" w:themeColor="text2" w:themeTint="BF"/>
          <w:sz w:val="40"/>
          <w:szCs w:val="40"/>
        </w:rPr>
      </w:pPr>
      <w:r>
        <w:rPr>
          <w:rFonts w:eastAsiaTheme="majorEastAsia" w:cs="Segoe UI"/>
          <w:bCs/>
          <w:noProof/>
          <w:color w:val="215E99" w:themeColor="text2" w:themeTint="BF"/>
          <w:sz w:val="40"/>
          <w:szCs w:val="40"/>
        </w:rPr>
        <w:lastRenderedPageBreak/>
        <w:drawing>
          <wp:inline distT="0" distB="0" distL="0" distR="0" wp14:anchorId="47A44A37" wp14:editId="7C99F560">
            <wp:extent cx="6604635" cy="9686925"/>
            <wp:effectExtent l="0" t="0" r="5715" b="9525"/>
            <wp:docPr id="8099059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05972" name="Picture 809905972"/>
                    <pic:cNvPicPr/>
                  </pic:nvPicPr>
                  <pic:blipFill rotWithShape="1">
                    <a:blip r:embed="rId41">
                      <a:extLst>
                        <a:ext uri="{28A0092B-C50C-407E-A947-70E740481C1C}">
                          <a14:useLocalDpi xmlns:a14="http://schemas.microsoft.com/office/drawing/2010/main" val="0"/>
                        </a:ext>
                      </a:extLst>
                    </a:blip>
                    <a:srcRect b="2224"/>
                    <a:stretch>
                      <a:fillRect/>
                    </a:stretch>
                  </pic:blipFill>
                  <pic:spPr bwMode="auto">
                    <a:xfrm>
                      <a:off x="0" y="0"/>
                      <a:ext cx="6604635" cy="9686925"/>
                    </a:xfrm>
                    <a:prstGeom prst="rect">
                      <a:avLst/>
                    </a:prstGeom>
                    <a:ln>
                      <a:noFill/>
                    </a:ln>
                    <a:extLst>
                      <a:ext uri="{53640926-AAD7-44D8-BBD7-CCE9431645EC}">
                        <a14:shadowObscured xmlns:a14="http://schemas.microsoft.com/office/drawing/2010/main"/>
                      </a:ext>
                    </a:extLst>
                  </pic:spPr>
                </pic:pic>
              </a:graphicData>
            </a:graphic>
          </wp:inline>
        </w:drawing>
      </w:r>
    </w:p>
    <w:p w14:paraId="2DE5CAD8" w14:textId="133D4C6B" w:rsidR="00657221" w:rsidRDefault="00657221" w:rsidP="00657221">
      <w:r>
        <w:rPr>
          <w:noProof/>
        </w:rPr>
        <w:lastRenderedPageBreak/>
        <w:drawing>
          <wp:inline distT="0" distB="0" distL="0" distR="0" wp14:anchorId="31A94FBB" wp14:editId="63807EFF">
            <wp:extent cx="6604635" cy="9907270"/>
            <wp:effectExtent l="0" t="0" r="5715" b="0"/>
            <wp:docPr id="11919123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12357" name="Picture 1191912357"/>
                    <pic:cNvPicPr/>
                  </pic:nvPicPr>
                  <pic:blipFill>
                    <a:blip r:embed="rId42">
                      <a:extLst>
                        <a:ext uri="{28A0092B-C50C-407E-A947-70E740481C1C}">
                          <a14:useLocalDpi xmlns:a14="http://schemas.microsoft.com/office/drawing/2010/main" val="0"/>
                        </a:ext>
                      </a:extLst>
                    </a:blip>
                    <a:stretch>
                      <a:fillRect/>
                    </a:stretch>
                  </pic:blipFill>
                  <pic:spPr>
                    <a:xfrm>
                      <a:off x="0" y="0"/>
                      <a:ext cx="6604635" cy="9907270"/>
                    </a:xfrm>
                    <a:prstGeom prst="rect">
                      <a:avLst/>
                    </a:prstGeom>
                  </pic:spPr>
                </pic:pic>
              </a:graphicData>
            </a:graphic>
          </wp:inline>
        </w:drawing>
      </w:r>
    </w:p>
    <w:p w14:paraId="1227EB21" w14:textId="77777777" w:rsidR="00657221" w:rsidRPr="003D3A46" w:rsidRDefault="00657221" w:rsidP="00371020">
      <w:pPr>
        <w:ind w:left="720" w:firstLine="0"/>
      </w:pPr>
    </w:p>
    <w:p w14:paraId="12BC7DF0" w14:textId="5EB880D0" w:rsidR="006261F4" w:rsidRDefault="00657DD2" w:rsidP="006261F4">
      <w:pPr>
        <w:jc w:val="center"/>
      </w:pPr>
      <w:r>
        <w:rPr>
          <w:noProof/>
        </w:rPr>
        <w:drawing>
          <wp:inline distT="0" distB="0" distL="0" distR="0" wp14:anchorId="67329B34" wp14:editId="1B790C75">
            <wp:extent cx="6661150" cy="9429115"/>
            <wp:effectExtent l="0" t="0" r="6350" b="635"/>
            <wp:docPr id="2031079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079982" name="Picture 2031079982"/>
                    <pic:cNvPicPr/>
                  </pic:nvPicPr>
                  <pic:blipFill>
                    <a:blip r:embed="rId43">
                      <a:extLst>
                        <a:ext uri="{28A0092B-C50C-407E-A947-70E740481C1C}">
                          <a14:useLocalDpi xmlns:a14="http://schemas.microsoft.com/office/drawing/2010/main" val="0"/>
                        </a:ext>
                      </a:extLst>
                    </a:blip>
                    <a:stretch>
                      <a:fillRect/>
                    </a:stretch>
                  </pic:blipFill>
                  <pic:spPr>
                    <a:xfrm>
                      <a:off x="0" y="0"/>
                      <a:ext cx="6661150" cy="9429115"/>
                    </a:xfrm>
                    <a:prstGeom prst="rect">
                      <a:avLst/>
                    </a:prstGeom>
                  </pic:spPr>
                </pic:pic>
              </a:graphicData>
            </a:graphic>
          </wp:inline>
        </w:drawing>
      </w:r>
    </w:p>
    <w:p w14:paraId="55689D2A" w14:textId="55801BAF" w:rsidR="006261F4" w:rsidRDefault="006261F4" w:rsidP="006261F4">
      <w:pPr>
        <w:jc w:val="center"/>
      </w:pPr>
    </w:p>
    <w:p w14:paraId="59F04E19" w14:textId="77777777" w:rsidR="00C318DA" w:rsidRDefault="00C318DA" w:rsidP="006261F4">
      <w:pPr>
        <w:jc w:val="center"/>
      </w:pPr>
    </w:p>
    <w:p w14:paraId="2032E399" w14:textId="37741889" w:rsidR="00C318DA" w:rsidRDefault="00C318DA" w:rsidP="006261F4">
      <w:pPr>
        <w:jc w:val="center"/>
      </w:pPr>
      <w:r>
        <w:rPr>
          <w:noProof/>
        </w:rPr>
        <w:drawing>
          <wp:inline distT="0" distB="0" distL="0" distR="0" wp14:anchorId="7BDE1E40" wp14:editId="6D37D323">
            <wp:extent cx="5799182" cy="8208975"/>
            <wp:effectExtent l="0" t="0" r="0" b="1905"/>
            <wp:docPr id="55395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589" name="Picture 5539589"/>
                    <pic:cNvPicPr/>
                  </pic:nvPicPr>
                  <pic:blipFill>
                    <a:blip r:embed="rId44">
                      <a:extLst>
                        <a:ext uri="{28A0092B-C50C-407E-A947-70E740481C1C}">
                          <a14:useLocalDpi xmlns:a14="http://schemas.microsoft.com/office/drawing/2010/main" val="0"/>
                        </a:ext>
                      </a:extLst>
                    </a:blip>
                    <a:stretch>
                      <a:fillRect/>
                    </a:stretch>
                  </pic:blipFill>
                  <pic:spPr>
                    <a:xfrm>
                      <a:off x="0" y="0"/>
                      <a:ext cx="5805132" cy="8217398"/>
                    </a:xfrm>
                    <a:prstGeom prst="rect">
                      <a:avLst/>
                    </a:prstGeom>
                  </pic:spPr>
                </pic:pic>
              </a:graphicData>
            </a:graphic>
          </wp:inline>
        </w:drawing>
      </w:r>
    </w:p>
    <w:p w14:paraId="7A3AA90C" w14:textId="77777777" w:rsidR="00C318DA" w:rsidRDefault="00C318DA" w:rsidP="006261F4">
      <w:pPr>
        <w:jc w:val="center"/>
      </w:pPr>
    </w:p>
    <w:p w14:paraId="6875C854" w14:textId="2EB2F42C" w:rsidR="000846CE" w:rsidRDefault="00174AE2" w:rsidP="006261F4">
      <w:pPr>
        <w:jc w:val="center"/>
      </w:pPr>
      <w:r>
        <w:rPr>
          <w:noProof/>
        </w:rPr>
        <mc:AlternateContent>
          <mc:Choice Requires="wps">
            <w:drawing>
              <wp:anchor distT="0" distB="0" distL="114300" distR="114300" simplePos="0" relativeHeight="251712512" behindDoc="1" locked="0" layoutInCell="1" allowOverlap="1" wp14:anchorId="3F915137" wp14:editId="5D29EE23">
                <wp:simplePos x="0" y="0"/>
                <wp:positionH relativeFrom="margin">
                  <wp:align>right</wp:align>
                </wp:positionH>
                <wp:positionV relativeFrom="paragraph">
                  <wp:posOffset>25400</wp:posOffset>
                </wp:positionV>
                <wp:extent cx="6677025" cy="342900"/>
                <wp:effectExtent l="0" t="0" r="28575" b="19050"/>
                <wp:wrapNone/>
                <wp:docPr id="1871851501" name="Text Box 65"/>
                <wp:cNvGraphicFramePr/>
                <a:graphic xmlns:a="http://schemas.openxmlformats.org/drawingml/2006/main">
                  <a:graphicData uri="http://schemas.microsoft.com/office/word/2010/wordprocessingShape">
                    <wps:wsp>
                      <wps:cNvSpPr txBox="1"/>
                      <wps:spPr>
                        <a:xfrm>
                          <a:off x="0" y="0"/>
                          <a:ext cx="6677025" cy="342900"/>
                        </a:xfrm>
                        <a:prstGeom prst="roundRect">
                          <a:avLst/>
                        </a:prstGeom>
                        <a:solidFill>
                          <a:schemeClr val="tx2">
                            <a:lumMod val="75000"/>
                            <a:lumOff val="25000"/>
                          </a:schemeClr>
                        </a:solidFill>
                        <a:ln w="6350">
                          <a:solidFill>
                            <a:schemeClr val="tx2">
                              <a:lumMod val="75000"/>
                              <a:lumOff val="25000"/>
                            </a:schemeClr>
                          </a:solidFill>
                        </a:ln>
                      </wps:spPr>
                      <wps:txbx>
                        <w:txbxContent>
                          <w:p w14:paraId="349DF888" w14:textId="56F47CA7" w:rsidR="00835FB5" w:rsidRPr="00835FB5" w:rsidRDefault="00835FB5" w:rsidP="00835FB5">
                            <w:pPr>
                              <w:ind w:left="0"/>
                              <w:jc w:val="center"/>
                              <w:rPr>
                                <w:b/>
                                <w:bCs/>
                                <w:color w:val="FFFFFF" w:themeColor="background1"/>
                                <w:sz w:val="30"/>
                                <w:szCs w:val="30"/>
                              </w:rPr>
                            </w:pPr>
                            <w:r w:rsidRPr="00835FB5">
                              <w:rPr>
                                <w:b/>
                                <w:bCs/>
                                <w:color w:val="FFFFFF" w:themeColor="background1"/>
                                <w:sz w:val="30"/>
                                <w:szCs w:val="30"/>
                              </w:rPr>
                              <w:t>Feock Parish Council, The Old Market Hall, Market Street, Devoran, TR3 6QA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15137" id="Text Box 65" o:spid="_x0000_s1026" style="position:absolute;left:0;text-align:left;margin-left:474.55pt;margin-top:2pt;width:525.75pt;height:27pt;z-index:-251603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" fillcolor="#215e99 [2431]" strokecolor="#215e99 [2431]" strokeweight=".5pt">
                <v:textbox>
                  <w:txbxContent>
                    <w:p w14:paraId="349DF888" w14:textId="56F47CA7" w:rsidR="00835FB5" w:rsidRPr="00835FB5" w:rsidRDefault="00835FB5" w:rsidP="00835FB5">
                      <w:pPr>
                        <w:ind w:left="0"/>
                        <w:jc w:val="center"/>
                        <w:rPr>
                          <w:b/>
                          <w:bCs/>
                          <w:color w:val="FFFFFF" w:themeColor="background1"/>
                          <w:sz w:val="30"/>
                          <w:szCs w:val="30"/>
                        </w:rPr>
                      </w:pPr>
                      <w:r w:rsidRPr="00835FB5">
                        <w:rPr>
                          <w:b/>
                          <w:bCs/>
                          <w:color w:val="FFFFFF" w:themeColor="background1"/>
                          <w:sz w:val="30"/>
                          <w:szCs w:val="30"/>
                        </w:rPr>
                        <w:t>Feock Parish Council, The Old Market Hall, Market Street, Devoran, TR3 6QA</w:t>
                      </w:r>
                    </w:p>
                  </w:txbxContent>
                </v:textbox>
                <w10:wrap anchorx="margin"/>
              </v:roundrect>
            </w:pict>
          </mc:Fallback>
        </mc:AlternateContent>
      </w:r>
    </w:p>
    <w:p w14:paraId="6F449CBF" w14:textId="4062FE28" w:rsidR="000846CE" w:rsidRDefault="00174AE2" w:rsidP="006261F4">
      <w:pPr>
        <w:jc w:val="center"/>
      </w:pPr>
      <w:r w:rsidRPr="006261F4">
        <w:rPr>
          <w:noProof/>
        </w:rPr>
        <w:drawing>
          <wp:anchor distT="0" distB="0" distL="114300" distR="114300" simplePos="0" relativeHeight="251711488" behindDoc="1" locked="0" layoutInCell="1" allowOverlap="1" wp14:anchorId="352968AC" wp14:editId="415DBEA7">
            <wp:simplePos x="0" y="0"/>
            <wp:positionH relativeFrom="margin">
              <wp:posOffset>0</wp:posOffset>
            </wp:positionH>
            <wp:positionV relativeFrom="paragraph">
              <wp:posOffset>200025</wp:posOffset>
            </wp:positionV>
            <wp:extent cx="6717665" cy="671830"/>
            <wp:effectExtent l="0" t="0" r="6985" b="0"/>
            <wp:wrapNone/>
            <wp:docPr id="13755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574" name=""/>
                    <pic:cNvPicPr/>
                  </pic:nvPicPr>
                  <pic:blipFill>
                    <a:blip r:embed="rId45">
                      <a:extLst>
                        <a:ext uri="{28A0092B-C50C-407E-A947-70E740481C1C}">
                          <a14:useLocalDpi xmlns:a14="http://schemas.microsoft.com/office/drawing/2010/main" val="0"/>
                        </a:ext>
                      </a:extLst>
                    </a:blip>
                    <a:stretch>
                      <a:fillRect/>
                    </a:stretch>
                  </pic:blipFill>
                  <pic:spPr>
                    <a:xfrm>
                      <a:off x="0" y="0"/>
                      <a:ext cx="6717665" cy="671830"/>
                    </a:xfrm>
                    <a:prstGeom prst="roundRect">
                      <a:avLst/>
                    </a:prstGeom>
                  </pic:spPr>
                </pic:pic>
              </a:graphicData>
            </a:graphic>
            <wp14:sizeRelV relativeFrom="margin">
              <wp14:pctHeight>0</wp14:pctHeight>
            </wp14:sizeRelV>
          </wp:anchor>
        </w:drawing>
      </w:r>
    </w:p>
    <w:p w14:paraId="47F728F7" w14:textId="0659DC3F" w:rsidR="00737B57" w:rsidRDefault="00737B57" w:rsidP="006261F4">
      <w:pPr>
        <w:jc w:val="center"/>
      </w:pPr>
    </w:p>
    <w:p w14:paraId="2296CFC7" w14:textId="77777777" w:rsidR="0032420D" w:rsidRDefault="0032420D" w:rsidP="006261F4">
      <w:pPr>
        <w:jc w:val="center"/>
      </w:pPr>
    </w:p>
    <w:p w14:paraId="3C732E43" w14:textId="77777777" w:rsidR="0032420D" w:rsidRDefault="0032420D" w:rsidP="006261F4">
      <w:pPr>
        <w:jc w:val="center"/>
      </w:pPr>
    </w:p>
    <w:p w14:paraId="0EBB714A" w14:textId="77777777" w:rsidR="00C13196" w:rsidRPr="00C031B1" w:rsidRDefault="00C13196" w:rsidP="006261F4">
      <w:pPr>
        <w:jc w:val="center"/>
      </w:pPr>
    </w:p>
    <w:sectPr w:rsidR="00C13196" w:rsidRPr="00C031B1" w:rsidSect="00400858">
      <w:headerReference w:type="even" r:id="rId46"/>
      <w:headerReference w:type="default" r:id="rId47"/>
      <w:headerReference w:type="first" r:id="rId48"/>
      <w:pgSz w:w="11906" w:h="16838"/>
      <w:pgMar w:top="833" w:right="607" w:bottom="403" w:left="720" w:header="53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BD6DD" w14:textId="77777777" w:rsidR="001E6822" w:rsidRDefault="001E6822">
      <w:pPr>
        <w:spacing w:after="0" w:line="240" w:lineRule="auto"/>
      </w:pPr>
      <w:r>
        <w:separator/>
      </w:r>
    </w:p>
  </w:endnote>
  <w:endnote w:type="continuationSeparator" w:id="0">
    <w:p w14:paraId="4583ED04" w14:textId="77777777" w:rsidR="001E6822" w:rsidRDefault="001E6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67E2" w14:textId="77777777" w:rsidR="001E6822" w:rsidRDefault="001E6822">
      <w:pPr>
        <w:spacing w:after="0" w:line="240" w:lineRule="auto"/>
      </w:pPr>
      <w:r>
        <w:separator/>
      </w:r>
    </w:p>
  </w:footnote>
  <w:footnote w:type="continuationSeparator" w:id="0">
    <w:p w14:paraId="7DE54506" w14:textId="77777777" w:rsidR="001E6822" w:rsidRDefault="001E6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6105" w14:textId="77777777" w:rsidR="00776C50" w:rsidRDefault="00741D13">
    <w:pPr>
      <w:tabs>
        <w:tab w:val="center" w:pos="4112"/>
        <w:tab w:val="center" w:pos="6684"/>
        <w:tab w:val="center" w:pos="9961"/>
      </w:tabs>
      <w:spacing w:after="0" w:line="259" w:lineRule="auto"/>
      <w:ind w:left="0" w:firstLine="0"/>
      <w:jc w:val="left"/>
    </w:pPr>
    <w:r>
      <w:t xml:space="preserve">Issue 23 </w:t>
    </w:r>
    <w:r>
      <w:tab/>
      <w:t xml:space="preserve"> </w:t>
    </w:r>
    <w:r>
      <w:tab/>
      <w:t xml:space="preserve">                                                                        March </w:t>
    </w:r>
    <w:proofErr w:type="gramStart"/>
    <w:r>
      <w:t xml:space="preserve">2025  </w:t>
    </w:r>
    <w:r>
      <w:tab/>
    </w:r>
    <w:proofErr w:type="gramEnd"/>
    <w:r>
      <w:t xml:space="preserve">Page </w:t>
    </w:r>
    <w:r>
      <w:fldChar w:fldCharType="begin"/>
    </w:r>
    <w:r>
      <w:instrText xml:space="preserve"> PAGE   \* MERGEFORMAT </w:instrText>
    </w:r>
    <w:r>
      <w:fldChar w:fldCharType="separate"/>
    </w:r>
    <w:r>
      <w:t>1</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AF15" w14:textId="499470B8" w:rsidR="00776C50" w:rsidRDefault="00741D13">
    <w:pPr>
      <w:tabs>
        <w:tab w:val="center" w:pos="4112"/>
        <w:tab w:val="center" w:pos="6684"/>
        <w:tab w:val="center" w:pos="9961"/>
      </w:tabs>
      <w:spacing w:after="0" w:line="259" w:lineRule="auto"/>
      <w:ind w:left="0" w:firstLine="0"/>
      <w:jc w:val="left"/>
    </w:pPr>
    <w:r>
      <w:t>Issue 2</w:t>
    </w:r>
    <w:r w:rsidR="00141D87">
      <w:t>9</w:t>
    </w:r>
    <w:r>
      <w:t xml:space="preserve"> </w:t>
    </w:r>
    <w:r>
      <w:tab/>
      <w:t xml:space="preserve"> </w:t>
    </w:r>
    <w:r>
      <w:tab/>
      <w:t xml:space="preserve">                                                                       </w:t>
    </w:r>
    <w:r w:rsidR="0008141D">
      <w:t xml:space="preserve"> </w:t>
    </w:r>
    <w:r w:rsidR="00141D87">
      <w:t>November</w:t>
    </w:r>
    <w:r>
      <w:t xml:space="preserve"> </w:t>
    </w:r>
    <w:proofErr w:type="gramStart"/>
    <w:r>
      <w:t>202</w:t>
    </w:r>
    <w:r w:rsidR="00D07889">
      <w:t>6</w:t>
    </w:r>
    <w:r>
      <w:t xml:space="preserve">  </w:t>
    </w:r>
    <w:r>
      <w:tab/>
    </w:r>
    <w:proofErr w:type="gramEnd"/>
    <w:r w:rsidR="0008141D">
      <w:t xml:space="preserve"> </w:t>
    </w:r>
    <w:r>
      <w:t xml:space="preserve">Page </w:t>
    </w:r>
    <w:r>
      <w:fldChar w:fldCharType="begin"/>
    </w:r>
    <w:r>
      <w:instrText xml:space="preserve"> PAGE   \* MERGEFORMAT </w:instrText>
    </w:r>
    <w:r>
      <w:fldChar w:fldCharType="separate"/>
    </w:r>
    <w:r>
      <w:t>1</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1BB7" w14:textId="77777777" w:rsidR="00776C50" w:rsidRDefault="00741D13">
    <w:pPr>
      <w:tabs>
        <w:tab w:val="center" w:pos="4112"/>
        <w:tab w:val="center" w:pos="6684"/>
        <w:tab w:val="center" w:pos="9961"/>
      </w:tabs>
      <w:spacing w:after="0" w:line="259" w:lineRule="auto"/>
      <w:ind w:left="0" w:firstLine="0"/>
      <w:jc w:val="left"/>
    </w:pPr>
    <w:r>
      <w:t xml:space="preserve">Issue 23 </w:t>
    </w:r>
    <w:r>
      <w:tab/>
      <w:t xml:space="preserve"> </w:t>
    </w:r>
    <w:r>
      <w:tab/>
      <w:t xml:space="preserve">                                                                        March </w:t>
    </w:r>
    <w:proofErr w:type="gramStart"/>
    <w:r>
      <w:t xml:space="preserve">2025  </w:t>
    </w:r>
    <w:r>
      <w:tab/>
    </w:r>
    <w:proofErr w:type="gramEnd"/>
    <w:r>
      <w:t xml:space="preserve">Page </w:t>
    </w:r>
    <w:r>
      <w:fldChar w:fldCharType="begin"/>
    </w:r>
    <w:r>
      <w:instrText xml:space="preserve"> PAGE   \* MERGEFORMAT </w:instrText>
    </w:r>
    <w:r>
      <w:fldChar w:fldCharType="separate"/>
    </w:r>
    <w: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EF93A0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i1025" type="#_x0000_t75" alt="✅" style="width:11.9pt;height:11.9pt;visibility:visible;mso-wrap-style:square" o:bullet="t">
        <v:imagedata r:id="rId1" o:title="✅"/>
      </v:shape>
    </w:pict>
  </w:numPicBullet>
  <w:numPicBullet w:numPicBulletId="1">
    <w:pict>
      <v:shape w14:anchorId="2AE04ECC" id="Picture 10" o:spid="_x0000_i1026" type="#_x0000_t75" alt="📍" style="width:11.9pt;height:11.9pt;visibility:visible;mso-wrap-style:square" o:bullet="t">
        <v:imagedata r:id="rId2" o:title="📍"/>
      </v:shape>
    </w:pict>
  </w:numPicBullet>
  <w:numPicBullet w:numPicBulletId="2">
    <w:pict>
      <v:shape id="Picture 19" o:spid="_x0000_i1027" type="#_x0000_t75" alt="🔧" style="width:11.9pt;height:11.9pt;visibility:visible;mso-wrap-style:square" o:bullet="t">
        <v:imagedata r:id="rId3" o:title="🔧"/>
      </v:shape>
    </w:pict>
  </w:numPicBullet>
  <w:numPicBullet w:numPicBulletId="3">
    <w:pict>
      <v:shape id="Picture 26" o:spid="_x0000_i1028" type="#_x0000_t75" alt="☀" style="width:11.9pt;height:11.9pt;visibility:visible;mso-wrap-style:square" o:bullet="t">
        <v:imagedata r:id="rId4" o:title="☀"/>
      </v:shape>
    </w:pict>
  </w:numPicBullet>
  <w:numPicBullet w:numPicBulletId="4">
    <w:pict>
      <v:shape id="Picture 27" o:spid="_x0000_i1029" type="#_x0000_t75" alt="📚" style="width:11.9pt;height:11.9pt;visibility:visible;mso-wrap-style:square" o:bullet="t">
        <v:imagedata r:id="rId5" o:title="📚"/>
      </v:shape>
    </w:pict>
  </w:numPicBullet>
  <w:abstractNum w:abstractNumId="0" w15:restartNumberingAfterBreak="0">
    <w:nsid w:val="0342376C"/>
    <w:multiLevelType w:val="multilevel"/>
    <w:tmpl w:val="DB36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96F0E"/>
    <w:multiLevelType w:val="multilevel"/>
    <w:tmpl w:val="570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D4D41"/>
    <w:multiLevelType w:val="hybridMultilevel"/>
    <w:tmpl w:val="DBB8E224"/>
    <w:lvl w:ilvl="0" w:tplc="335CDE3E">
      <w:start w:val="1"/>
      <w:numFmt w:val="bullet"/>
      <w:lvlText w:val=""/>
      <w:lvlPicBulletId w:val="3"/>
      <w:lvlJc w:val="left"/>
      <w:pPr>
        <w:tabs>
          <w:tab w:val="num" w:pos="720"/>
        </w:tabs>
        <w:ind w:left="720" w:hanging="360"/>
      </w:pPr>
      <w:rPr>
        <w:rFonts w:ascii="Symbol" w:hAnsi="Symbol" w:hint="default"/>
      </w:rPr>
    </w:lvl>
    <w:lvl w:ilvl="1" w:tplc="7A348D16" w:tentative="1">
      <w:start w:val="1"/>
      <w:numFmt w:val="bullet"/>
      <w:lvlText w:val=""/>
      <w:lvlJc w:val="left"/>
      <w:pPr>
        <w:tabs>
          <w:tab w:val="num" w:pos="1440"/>
        </w:tabs>
        <w:ind w:left="1440" w:hanging="360"/>
      </w:pPr>
      <w:rPr>
        <w:rFonts w:ascii="Symbol" w:hAnsi="Symbol" w:hint="default"/>
      </w:rPr>
    </w:lvl>
    <w:lvl w:ilvl="2" w:tplc="F35E20D8" w:tentative="1">
      <w:start w:val="1"/>
      <w:numFmt w:val="bullet"/>
      <w:lvlText w:val=""/>
      <w:lvlJc w:val="left"/>
      <w:pPr>
        <w:tabs>
          <w:tab w:val="num" w:pos="2160"/>
        </w:tabs>
        <w:ind w:left="2160" w:hanging="360"/>
      </w:pPr>
      <w:rPr>
        <w:rFonts w:ascii="Symbol" w:hAnsi="Symbol" w:hint="default"/>
      </w:rPr>
    </w:lvl>
    <w:lvl w:ilvl="3" w:tplc="6AE8D890" w:tentative="1">
      <w:start w:val="1"/>
      <w:numFmt w:val="bullet"/>
      <w:lvlText w:val=""/>
      <w:lvlJc w:val="left"/>
      <w:pPr>
        <w:tabs>
          <w:tab w:val="num" w:pos="2880"/>
        </w:tabs>
        <w:ind w:left="2880" w:hanging="360"/>
      </w:pPr>
      <w:rPr>
        <w:rFonts w:ascii="Symbol" w:hAnsi="Symbol" w:hint="default"/>
      </w:rPr>
    </w:lvl>
    <w:lvl w:ilvl="4" w:tplc="B4DA89F0" w:tentative="1">
      <w:start w:val="1"/>
      <w:numFmt w:val="bullet"/>
      <w:lvlText w:val=""/>
      <w:lvlJc w:val="left"/>
      <w:pPr>
        <w:tabs>
          <w:tab w:val="num" w:pos="3600"/>
        </w:tabs>
        <w:ind w:left="3600" w:hanging="360"/>
      </w:pPr>
      <w:rPr>
        <w:rFonts w:ascii="Symbol" w:hAnsi="Symbol" w:hint="default"/>
      </w:rPr>
    </w:lvl>
    <w:lvl w:ilvl="5" w:tplc="2732F868" w:tentative="1">
      <w:start w:val="1"/>
      <w:numFmt w:val="bullet"/>
      <w:lvlText w:val=""/>
      <w:lvlJc w:val="left"/>
      <w:pPr>
        <w:tabs>
          <w:tab w:val="num" w:pos="4320"/>
        </w:tabs>
        <w:ind w:left="4320" w:hanging="360"/>
      </w:pPr>
      <w:rPr>
        <w:rFonts w:ascii="Symbol" w:hAnsi="Symbol" w:hint="default"/>
      </w:rPr>
    </w:lvl>
    <w:lvl w:ilvl="6" w:tplc="68C0F37C" w:tentative="1">
      <w:start w:val="1"/>
      <w:numFmt w:val="bullet"/>
      <w:lvlText w:val=""/>
      <w:lvlJc w:val="left"/>
      <w:pPr>
        <w:tabs>
          <w:tab w:val="num" w:pos="5040"/>
        </w:tabs>
        <w:ind w:left="5040" w:hanging="360"/>
      </w:pPr>
      <w:rPr>
        <w:rFonts w:ascii="Symbol" w:hAnsi="Symbol" w:hint="default"/>
      </w:rPr>
    </w:lvl>
    <w:lvl w:ilvl="7" w:tplc="7E9EE548" w:tentative="1">
      <w:start w:val="1"/>
      <w:numFmt w:val="bullet"/>
      <w:lvlText w:val=""/>
      <w:lvlJc w:val="left"/>
      <w:pPr>
        <w:tabs>
          <w:tab w:val="num" w:pos="5760"/>
        </w:tabs>
        <w:ind w:left="5760" w:hanging="360"/>
      </w:pPr>
      <w:rPr>
        <w:rFonts w:ascii="Symbol" w:hAnsi="Symbol" w:hint="default"/>
      </w:rPr>
    </w:lvl>
    <w:lvl w:ilvl="8" w:tplc="8B5E064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A726CC0"/>
    <w:multiLevelType w:val="hybridMultilevel"/>
    <w:tmpl w:val="AFE675E6"/>
    <w:lvl w:ilvl="0" w:tplc="614C1546">
      <w:start w:val="1"/>
      <w:numFmt w:val="bullet"/>
      <w:lvlText w:val=""/>
      <w:lvlPicBulletId w:val="4"/>
      <w:lvlJc w:val="left"/>
      <w:pPr>
        <w:tabs>
          <w:tab w:val="num" w:pos="720"/>
        </w:tabs>
        <w:ind w:left="720" w:hanging="360"/>
      </w:pPr>
      <w:rPr>
        <w:rFonts w:ascii="Symbol" w:hAnsi="Symbol" w:hint="default"/>
      </w:rPr>
    </w:lvl>
    <w:lvl w:ilvl="1" w:tplc="9BC8C9AA" w:tentative="1">
      <w:start w:val="1"/>
      <w:numFmt w:val="bullet"/>
      <w:lvlText w:val=""/>
      <w:lvlJc w:val="left"/>
      <w:pPr>
        <w:tabs>
          <w:tab w:val="num" w:pos="1440"/>
        </w:tabs>
        <w:ind w:left="1440" w:hanging="360"/>
      </w:pPr>
      <w:rPr>
        <w:rFonts w:ascii="Symbol" w:hAnsi="Symbol" w:hint="default"/>
      </w:rPr>
    </w:lvl>
    <w:lvl w:ilvl="2" w:tplc="11262954" w:tentative="1">
      <w:start w:val="1"/>
      <w:numFmt w:val="bullet"/>
      <w:lvlText w:val=""/>
      <w:lvlJc w:val="left"/>
      <w:pPr>
        <w:tabs>
          <w:tab w:val="num" w:pos="2160"/>
        </w:tabs>
        <w:ind w:left="2160" w:hanging="360"/>
      </w:pPr>
      <w:rPr>
        <w:rFonts w:ascii="Symbol" w:hAnsi="Symbol" w:hint="default"/>
      </w:rPr>
    </w:lvl>
    <w:lvl w:ilvl="3" w:tplc="05AE2B32" w:tentative="1">
      <w:start w:val="1"/>
      <w:numFmt w:val="bullet"/>
      <w:lvlText w:val=""/>
      <w:lvlJc w:val="left"/>
      <w:pPr>
        <w:tabs>
          <w:tab w:val="num" w:pos="2880"/>
        </w:tabs>
        <w:ind w:left="2880" w:hanging="360"/>
      </w:pPr>
      <w:rPr>
        <w:rFonts w:ascii="Symbol" w:hAnsi="Symbol" w:hint="default"/>
      </w:rPr>
    </w:lvl>
    <w:lvl w:ilvl="4" w:tplc="71D458A0" w:tentative="1">
      <w:start w:val="1"/>
      <w:numFmt w:val="bullet"/>
      <w:lvlText w:val=""/>
      <w:lvlJc w:val="left"/>
      <w:pPr>
        <w:tabs>
          <w:tab w:val="num" w:pos="3600"/>
        </w:tabs>
        <w:ind w:left="3600" w:hanging="360"/>
      </w:pPr>
      <w:rPr>
        <w:rFonts w:ascii="Symbol" w:hAnsi="Symbol" w:hint="default"/>
      </w:rPr>
    </w:lvl>
    <w:lvl w:ilvl="5" w:tplc="48AC67CE" w:tentative="1">
      <w:start w:val="1"/>
      <w:numFmt w:val="bullet"/>
      <w:lvlText w:val=""/>
      <w:lvlJc w:val="left"/>
      <w:pPr>
        <w:tabs>
          <w:tab w:val="num" w:pos="4320"/>
        </w:tabs>
        <w:ind w:left="4320" w:hanging="360"/>
      </w:pPr>
      <w:rPr>
        <w:rFonts w:ascii="Symbol" w:hAnsi="Symbol" w:hint="default"/>
      </w:rPr>
    </w:lvl>
    <w:lvl w:ilvl="6" w:tplc="A9861678" w:tentative="1">
      <w:start w:val="1"/>
      <w:numFmt w:val="bullet"/>
      <w:lvlText w:val=""/>
      <w:lvlJc w:val="left"/>
      <w:pPr>
        <w:tabs>
          <w:tab w:val="num" w:pos="5040"/>
        </w:tabs>
        <w:ind w:left="5040" w:hanging="360"/>
      </w:pPr>
      <w:rPr>
        <w:rFonts w:ascii="Symbol" w:hAnsi="Symbol" w:hint="default"/>
      </w:rPr>
    </w:lvl>
    <w:lvl w:ilvl="7" w:tplc="8286DC64" w:tentative="1">
      <w:start w:val="1"/>
      <w:numFmt w:val="bullet"/>
      <w:lvlText w:val=""/>
      <w:lvlJc w:val="left"/>
      <w:pPr>
        <w:tabs>
          <w:tab w:val="num" w:pos="5760"/>
        </w:tabs>
        <w:ind w:left="5760" w:hanging="360"/>
      </w:pPr>
      <w:rPr>
        <w:rFonts w:ascii="Symbol" w:hAnsi="Symbol" w:hint="default"/>
      </w:rPr>
    </w:lvl>
    <w:lvl w:ilvl="8" w:tplc="9C364DD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92B4D36"/>
    <w:multiLevelType w:val="hybridMultilevel"/>
    <w:tmpl w:val="B97E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648CF"/>
    <w:multiLevelType w:val="multilevel"/>
    <w:tmpl w:val="FB16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078BE"/>
    <w:multiLevelType w:val="hybridMultilevel"/>
    <w:tmpl w:val="454E1ACC"/>
    <w:lvl w:ilvl="0" w:tplc="0809000F">
      <w:start w:val="1"/>
      <w:numFmt w:val="decimal"/>
      <w:lvlText w:val="%1."/>
      <w:lvlJc w:val="left"/>
      <w:pPr>
        <w:ind w:left="10" w:hanging="360"/>
      </w:pPr>
    </w:lvl>
    <w:lvl w:ilvl="1" w:tplc="08090019" w:tentative="1">
      <w:start w:val="1"/>
      <w:numFmt w:val="lowerLetter"/>
      <w:lvlText w:val="%2."/>
      <w:lvlJc w:val="left"/>
      <w:pPr>
        <w:ind w:left="730" w:hanging="360"/>
      </w:pPr>
    </w:lvl>
    <w:lvl w:ilvl="2" w:tplc="0809001B" w:tentative="1">
      <w:start w:val="1"/>
      <w:numFmt w:val="lowerRoman"/>
      <w:lvlText w:val="%3."/>
      <w:lvlJc w:val="right"/>
      <w:pPr>
        <w:ind w:left="1450" w:hanging="180"/>
      </w:pPr>
    </w:lvl>
    <w:lvl w:ilvl="3" w:tplc="0809000F" w:tentative="1">
      <w:start w:val="1"/>
      <w:numFmt w:val="decimal"/>
      <w:lvlText w:val="%4."/>
      <w:lvlJc w:val="left"/>
      <w:pPr>
        <w:ind w:left="2170" w:hanging="360"/>
      </w:pPr>
    </w:lvl>
    <w:lvl w:ilvl="4" w:tplc="08090019" w:tentative="1">
      <w:start w:val="1"/>
      <w:numFmt w:val="lowerLetter"/>
      <w:lvlText w:val="%5."/>
      <w:lvlJc w:val="left"/>
      <w:pPr>
        <w:ind w:left="2890" w:hanging="360"/>
      </w:pPr>
    </w:lvl>
    <w:lvl w:ilvl="5" w:tplc="0809001B" w:tentative="1">
      <w:start w:val="1"/>
      <w:numFmt w:val="lowerRoman"/>
      <w:lvlText w:val="%6."/>
      <w:lvlJc w:val="right"/>
      <w:pPr>
        <w:ind w:left="3610" w:hanging="180"/>
      </w:pPr>
    </w:lvl>
    <w:lvl w:ilvl="6" w:tplc="0809000F" w:tentative="1">
      <w:start w:val="1"/>
      <w:numFmt w:val="decimal"/>
      <w:lvlText w:val="%7."/>
      <w:lvlJc w:val="left"/>
      <w:pPr>
        <w:ind w:left="4330" w:hanging="360"/>
      </w:pPr>
    </w:lvl>
    <w:lvl w:ilvl="7" w:tplc="08090019" w:tentative="1">
      <w:start w:val="1"/>
      <w:numFmt w:val="lowerLetter"/>
      <w:lvlText w:val="%8."/>
      <w:lvlJc w:val="left"/>
      <w:pPr>
        <w:ind w:left="5050" w:hanging="360"/>
      </w:pPr>
    </w:lvl>
    <w:lvl w:ilvl="8" w:tplc="0809001B" w:tentative="1">
      <w:start w:val="1"/>
      <w:numFmt w:val="lowerRoman"/>
      <w:lvlText w:val="%9."/>
      <w:lvlJc w:val="right"/>
      <w:pPr>
        <w:ind w:left="5770" w:hanging="180"/>
      </w:pPr>
    </w:lvl>
  </w:abstractNum>
  <w:abstractNum w:abstractNumId="7" w15:restartNumberingAfterBreak="0">
    <w:nsid w:val="1E7072A9"/>
    <w:multiLevelType w:val="hybridMultilevel"/>
    <w:tmpl w:val="19AE8C9E"/>
    <w:lvl w:ilvl="0" w:tplc="614C1546">
      <w:start w:val="1"/>
      <w:numFmt w:val="bullet"/>
      <w:lvlText w:val=""/>
      <w:lvlPicBulletId w:val="4"/>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A63932"/>
    <w:multiLevelType w:val="hybridMultilevel"/>
    <w:tmpl w:val="E1F62A42"/>
    <w:lvl w:ilvl="0" w:tplc="9E06D02E">
      <w:start w:val="1"/>
      <w:numFmt w:val="bullet"/>
      <w:lvlText w:val=""/>
      <w:lvlPicBulletId w:val="1"/>
      <w:lvlJc w:val="left"/>
      <w:pPr>
        <w:tabs>
          <w:tab w:val="num" w:pos="720"/>
        </w:tabs>
        <w:ind w:left="720" w:hanging="360"/>
      </w:pPr>
      <w:rPr>
        <w:rFonts w:ascii="Symbol" w:hAnsi="Symbol" w:hint="default"/>
      </w:rPr>
    </w:lvl>
    <w:lvl w:ilvl="1" w:tplc="F64A3C06" w:tentative="1">
      <w:start w:val="1"/>
      <w:numFmt w:val="bullet"/>
      <w:lvlText w:val=""/>
      <w:lvlJc w:val="left"/>
      <w:pPr>
        <w:tabs>
          <w:tab w:val="num" w:pos="1440"/>
        </w:tabs>
        <w:ind w:left="1440" w:hanging="360"/>
      </w:pPr>
      <w:rPr>
        <w:rFonts w:ascii="Symbol" w:hAnsi="Symbol" w:hint="default"/>
      </w:rPr>
    </w:lvl>
    <w:lvl w:ilvl="2" w:tplc="0F5C862E" w:tentative="1">
      <w:start w:val="1"/>
      <w:numFmt w:val="bullet"/>
      <w:lvlText w:val=""/>
      <w:lvlJc w:val="left"/>
      <w:pPr>
        <w:tabs>
          <w:tab w:val="num" w:pos="2160"/>
        </w:tabs>
        <w:ind w:left="2160" w:hanging="360"/>
      </w:pPr>
      <w:rPr>
        <w:rFonts w:ascii="Symbol" w:hAnsi="Symbol" w:hint="default"/>
      </w:rPr>
    </w:lvl>
    <w:lvl w:ilvl="3" w:tplc="2818A2C8" w:tentative="1">
      <w:start w:val="1"/>
      <w:numFmt w:val="bullet"/>
      <w:lvlText w:val=""/>
      <w:lvlJc w:val="left"/>
      <w:pPr>
        <w:tabs>
          <w:tab w:val="num" w:pos="2880"/>
        </w:tabs>
        <w:ind w:left="2880" w:hanging="360"/>
      </w:pPr>
      <w:rPr>
        <w:rFonts w:ascii="Symbol" w:hAnsi="Symbol" w:hint="default"/>
      </w:rPr>
    </w:lvl>
    <w:lvl w:ilvl="4" w:tplc="4EF6BA7C" w:tentative="1">
      <w:start w:val="1"/>
      <w:numFmt w:val="bullet"/>
      <w:lvlText w:val=""/>
      <w:lvlJc w:val="left"/>
      <w:pPr>
        <w:tabs>
          <w:tab w:val="num" w:pos="3600"/>
        </w:tabs>
        <w:ind w:left="3600" w:hanging="360"/>
      </w:pPr>
      <w:rPr>
        <w:rFonts w:ascii="Symbol" w:hAnsi="Symbol" w:hint="default"/>
      </w:rPr>
    </w:lvl>
    <w:lvl w:ilvl="5" w:tplc="A9965E3C" w:tentative="1">
      <w:start w:val="1"/>
      <w:numFmt w:val="bullet"/>
      <w:lvlText w:val=""/>
      <w:lvlJc w:val="left"/>
      <w:pPr>
        <w:tabs>
          <w:tab w:val="num" w:pos="4320"/>
        </w:tabs>
        <w:ind w:left="4320" w:hanging="360"/>
      </w:pPr>
      <w:rPr>
        <w:rFonts w:ascii="Symbol" w:hAnsi="Symbol" w:hint="default"/>
      </w:rPr>
    </w:lvl>
    <w:lvl w:ilvl="6" w:tplc="87343EF2" w:tentative="1">
      <w:start w:val="1"/>
      <w:numFmt w:val="bullet"/>
      <w:lvlText w:val=""/>
      <w:lvlJc w:val="left"/>
      <w:pPr>
        <w:tabs>
          <w:tab w:val="num" w:pos="5040"/>
        </w:tabs>
        <w:ind w:left="5040" w:hanging="360"/>
      </w:pPr>
      <w:rPr>
        <w:rFonts w:ascii="Symbol" w:hAnsi="Symbol" w:hint="default"/>
      </w:rPr>
    </w:lvl>
    <w:lvl w:ilvl="7" w:tplc="4692E1E6" w:tentative="1">
      <w:start w:val="1"/>
      <w:numFmt w:val="bullet"/>
      <w:lvlText w:val=""/>
      <w:lvlJc w:val="left"/>
      <w:pPr>
        <w:tabs>
          <w:tab w:val="num" w:pos="5760"/>
        </w:tabs>
        <w:ind w:left="5760" w:hanging="360"/>
      </w:pPr>
      <w:rPr>
        <w:rFonts w:ascii="Symbol" w:hAnsi="Symbol" w:hint="default"/>
      </w:rPr>
    </w:lvl>
    <w:lvl w:ilvl="8" w:tplc="CF56BDE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0ED5FDE"/>
    <w:multiLevelType w:val="multilevel"/>
    <w:tmpl w:val="0B4E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167C4"/>
    <w:multiLevelType w:val="hybridMultilevel"/>
    <w:tmpl w:val="1128A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A3646"/>
    <w:multiLevelType w:val="multilevel"/>
    <w:tmpl w:val="A3EA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EA376B"/>
    <w:multiLevelType w:val="hybridMultilevel"/>
    <w:tmpl w:val="9BE648DA"/>
    <w:lvl w:ilvl="0" w:tplc="274E45A4">
      <w:start w:val="1"/>
      <w:numFmt w:val="bullet"/>
      <w:lvlText w:val=""/>
      <w:lvlPicBulletId w:val="2"/>
      <w:lvlJc w:val="left"/>
      <w:pPr>
        <w:tabs>
          <w:tab w:val="num" w:pos="360"/>
        </w:tabs>
        <w:ind w:left="360" w:hanging="360"/>
      </w:pPr>
      <w:rPr>
        <w:rFonts w:ascii="Symbol" w:hAnsi="Symbol" w:hint="default"/>
      </w:rPr>
    </w:lvl>
    <w:lvl w:ilvl="1" w:tplc="F8A0DED8" w:tentative="1">
      <w:start w:val="1"/>
      <w:numFmt w:val="bullet"/>
      <w:lvlText w:val=""/>
      <w:lvlJc w:val="left"/>
      <w:pPr>
        <w:tabs>
          <w:tab w:val="num" w:pos="1080"/>
        </w:tabs>
        <w:ind w:left="1080" w:hanging="360"/>
      </w:pPr>
      <w:rPr>
        <w:rFonts w:ascii="Symbol" w:hAnsi="Symbol" w:hint="default"/>
      </w:rPr>
    </w:lvl>
    <w:lvl w:ilvl="2" w:tplc="BFA22F08" w:tentative="1">
      <w:start w:val="1"/>
      <w:numFmt w:val="bullet"/>
      <w:lvlText w:val=""/>
      <w:lvlJc w:val="left"/>
      <w:pPr>
        <w:tabs>
          <w:tab w:val="num" w:pos="1800"/>
        </w:tabs>
        <w:ind w:left="1800" w:hanging="360"/>
      </w:pPr>
      <w:rPr>
        <w:rFonts w:ascii="Symbol" w:hAnsi="Symbol" w:hint="default"/>
      </w:rPr>
    </w:lvl>
    <w:lvl w:ilvl="3" w:tplc="B052DC2A" w:tentative="1">
      <w:start w:val="1"/>
      <w:numFmt w:val="bullet"/>
      <w:lvlText w:val=""/>
      <w:lvlJc w:val="left"/>
      <w:pPr>
        <w:tabs>
          <w:tab w:val="num" w:pos="2520"/>
        </w:tabs>
        <w:ind w:left="2520" w:hanging="360"/>
      </w:pPr>
      <w:rPr>
        <w:rFonts w:ascii="Symbol" w:hAnsi="Symbol" w:hint="default"/>
      </w:rPr>
    </w:lvl>
    <w:lvl w:ilvl="4" w:tplc="BCF23958" w:tentative="1">
      <w:start w:val="1"/>
      <w:numFmt w:val="bullet"/>
      <w:lvlText w:val=""/>
      <w:lvlJc w:val="left"/>
      <w:pPr>
        <w:tabs>
          <w:tab w:val="num" w:pos="3240"/>
        </w:tabs>
        <w:ind w:left="3240" w:hanging="360"/>
      </w:pPr>
      <w:rPr>
        <w:rFonts w:ascii="Symbol" w:hAnsi="Symbol" w:hint="default"/>
      </w:rPr>
    </w:lvl>
    <w:lvl w:ilvl="5" w:tplc="758639E0" w:tentative="1">
      <w:start w:val="1"/>
      <w:numFmt w:val="bullet"/>
      <w:lvlText w:val=""/>
      <w:lvlJc w:val="left"/>
      <w:pPr>
        <w:tabs>
          <w:tab w:val="num" w:pos="3960"/>
        </w:tabs>
        <w:ind w:left="3960" w:hanging="360"/>
      </w:pPr>
      <w:rPr>
        <w:rFonts w:ascii="Symbol" w:hAnsi="Symbol" w:hint="default"/>
      </w:rPr>
    </w:lvl>
    <w:lvl w:ilvl="6" w:tplc="D7905F38" w:tentative="1">
      <w:start w:val="1"/>
      <w:numFmt w:val="bullet"/>
      <w:lvlText w:val=""/>
      <w:lvlJc w:val="left"/>
      <w:pPr>
        <w:tabs>
          <w:tab w:val="num" w:pos="4680"/>
        </w:tabs>
        <w:ind w:left="4680" w:hanging="360"/>
      </w:pPr>
      <w:rPr>
        <w:rFonts w:ascii="Symbol" w:hAnsi="Symbol" w:hint="default"/>
      </w:rPr>
    </w:lvl>
    <w:lvl w:ilvl="7" w:tplc="6010AB98" w:tentative="1">
      <w:start w:val="1"/>
      <w:numFmt w:val="bullet"/>
      <w:lvlText w:val=""/>
      <w:lvlJc w:val="left"/>
      <w:pPr>
        <w:tabs>
          <w:tab w:val="num" w:pos="5400"/>
        </w:tabs>
        <w:ind w:left="5400" w:hanging="360"/>
      </w:pPr>
      <w:rPr>
        <w:rFonts w:ascii="Symbol" w:hAnsi="Symbol" w:hint="default"/>
      </w:rPr>
    </w:lvl>
    <w:lvl w:ilvl="8" w:tplc="675CA7EC" w:tentative="1">
      <w:start w:val="1"/>
      <w:numFmt w:val="bullet"/>
      <w:lvlText w:val=""/>
      <w:lvlJc w:val="left"/>
      <w:pPr>
        <w:tabs>
          <w:tab w:val="num" w:pos="6120"/>
        </w:tabs>
        <w:ind w:left="6120" w:hanging="360"/>
      </w:pPr>
      <w:rPr>
        <w:rFonts w:ascii="Symbol" w:hAnsi="Symbol" w:hint="default"/>
      </w:rPr>
    </w:lvl>
  </w:abstractNum>
  <w:abstractNum w:abstractNumId="13" w15:restartNumberingAfterBreak="0">
    <w:nsid w:val="3DF76BE9"/>
    <w:multiLevelType w:val="hybridMultilevel"/>
    <w:tmpl w:val="4678F1A8"/>
    <w:lvl w:ilvl="0" w:tplc="614C1546">
      <w:start w:val="1"/>
      <w:numFmt w:val="bullet"/>
      <w:lvlText w:val=""/>
      <w:lvlPicBulletId w:val="4"/>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FC7CBB"/>
    <w:multiLevelType w:val="hybridMultilevel"/>
    <w:tmpl w:val="CE901FA2"/>
    <w:lvl w:ilvl="0" w:tplc="614C1546">
      <w:start w:val="1"/>
      <w:numFmt w:val="bullet"/>
      <w:lvlText w:val=""/>
      <w:lvlPicBulletId w:val="4"/>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826F1F"/>
    <w:multiLevelType w:val="hybridMultilevel"/>
    <w:tmpl w:val="A4C6D33C"/>
    <w:lvl w:ilvl="0" w:tplc="572EFE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AE63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FE13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66AA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4A06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A6F2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7095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A489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9089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3AC44CB"/>
    <w:multiLevelType w:val="multilevel"/>
    <w:tmpl w:val="A034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82318B"/>
    <w:multiLevelType w:val="multilevel"/>
    <w:tmpl w:val="C5D2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233A9"/>
    <w:multiLevelType w:val="hybridMultilevel"/>
    <w:tmpl w:val="15D87A2A"/>
    <w:lvl w:ilvl="0" w:tplc="407C51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F2615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1ECE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3034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76C9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BE32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C4AB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3C23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5C51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B2F6028"/>
    <w:multiLevelType w:val="hybridMultilevel"/>
    <w:tmpl w:val="4378CB32"/>
    <w:lvl w:ilvl="0" w:tplc="614C1546">
      <w:start w:val="1"/>
      <w:numFmt w:val="bullet"/>
      <w:lvlText w:val=""/>
      <w:lvlPicBulletId w:val="4"/>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0939E9"/>
    <w:multiLevelType w:val="hybridMultilevel"/>
    <w:tmpl w:val="AB2E9BE6"/>
    <w:lvl w:ilvl="0" w:tplc="614C1546">
      <w:start w:val="1"/>
      <w:numFmt w:val="bullet"/>
      <w:lvlText w:val=""/>
      <w:lvlPicBulletId w:val="4"/>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0F173C"/>
    <w:multiLevelType w:val="multilevel"/>
    <w:tmpl w:val="2F0C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C81160"/>
    <w:multiLevelType w:val="multilevel"/>
    <w:tmpl w:val="63FE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987A70"/>
    <w:multiLevelType w:val="hybridMultilevel"/>
    <w:tmpl w:val="C22CCD48"/>
    <w:lvl w:ilvl="0" w:tplc="E28251A8">
      <w:start w:val="1"/>
      <w:numFmt w:val="bullet"/>
      <w:lvlText w:val="•"/>
      <w:lvlJc w:val="left"/>
      <w:pPr>
        <w:ind w:left="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B4EC8C">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12A226">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9C86CE">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0C8A6C">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E63584">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E8DF92">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DAE8DA">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F0643C">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43100D5"/>
    <w:multiLevelType w:val="hybridMultilevel"/>
    <w:tmpl w:val="43E4E23A"/>
    <w:lvl w:ilvl="0" w:tplc="4DE854A6">
      <w:start w:val="1"/>
      <w:numFmt w:val="bullet"/>
      <w:lvlText w:val=""/>
      <w:lvlPicBulletId w:val="0"/>
      <w:lvlJc w:val="left"/>
      <w:pPr>
        <w:tabs>
          <w:tab w:val="num" w:pos="720"/>
        </w:tabs>
        <w:ind w:left="720" w:hanging="360"/>
      </w:pPr>
      <w:rPr>
        <w:rFonts w:ascii="Symbol" w:hAnsi="Symbol" w:hint="default"/>
      </w:rPr>
    </w:lvl>
    <w:lvl w:ilvl="1" w:tplc="E804758C" w:tentative="1">
      <w:start w:val="1"/>
      <w:numFmt w:val="bullet"/>
      <w:lvlText w:val=""/>
      <w:lvlJc w:val="left"/>
      <w:pPr>
        <w:tabs>
          <w:tab w:val="num" w:pos="1440"/>
        </w:tabs>
        <w:ind w:left="1440" w:hanging="360"/>
      </w:pPr>
      <w:rPr>
        <w:rFonts w:ascii="Symbol" w:hAnsi="Symbol" w:hint="default"/>
      </w:rPr>
    </w:lvl>
    <w:lvl w:ilvl="2" w:tplc="0546878C" w:tentative="1">
      <w:start w:val="1"/>
      <w:numFmt w:val="bullet"/>
      <w:lvlText w:val=""/>
      <w:lvlJc w:val="left"/>
      <w:pPr>
        <w:tabs>
          <w:tab w:val="num" w:pos="2160"/>
        </w:tabs>
        <w:ind w:left="2160" w:hanging="360"/>
      </w:pPr>
      <w:rPr>
        <w:rFonts w:ascii="Symbol" w:hAnsi="Symbol" w:hint="default"/>
      </w:rPr>
    </w:lvl>
    <w:lvl w:ilvl="3" w:tplc="77DEFB40" w:tentative="1">
      <w:start w:val="1"/>
      <w:numFmt w:val="bullet"/>
      <w:lvlText w:val=""/>
      <w:lvlJc w:val="left"/>
      <w:pPr>
        <w:tabs>
          <w:tab w:val="num" w:pos="2880"/>
        </w:tabs>
        <w:ind w:left="2880" w:hanging="360"/>
      </w:pPr>
      <w:rPr>
        <w:rFonts w:ascii="Symbol" w:hAnsi="Symbol" w:hint="default"/>
      </w:rPr>
    </w:lvl>
    <w:lvl w:ilvl="4" w:tplc="58F4246A" w:tentative="1">
      <w:start w:val="1"/>
      <w:numFmt w:val="bullet"/>
      <w:lvlText w:val=""/>
      <w:lvlJc w:val="left"/>
      <w:pPr>
        <w:tabs>
          <w:tab w:val="num" w:pos="3600"/>
        </w:tabs>
        <w:ind w:left="3600" w:hanging="360"/>
      </w:pPr>
      <w:rPr>
        <w:rFonts w:ascii="Symbol" w:hAnsi="Symbol" w:hint="default"/>
      </w:rPr>
    </w:lvl>
    <w:lvl w:ilvl="5" w:tplc="77A69072" w:tentative="1">
      <w:start w:val="1"/>
      <w:numFmt w:val="bullet"/>
      <w:lvlText w:val=""/>
      <w:lvlJc w:val="left"/>
      <w:pPr>
        <w:tabs>
          <w:tab w:val="num" w:pos="4320"/>
        </w:tabs>
        <w:ind w:left="4320" w:hanging="360"/>
      </w:pPr>
      <w:rPr>
        <w:rFonts w:ascii="Symbol" w:hAnsi="Symbol" w:hint="default"/>
      </w:rPr>
    </w:lvl>
    <w:lvl w:ilvl="6" w:tplc="CC3479EC" w:tentative="1">
      <w:start w:val="1"/>
      <w:numFmt w:val="bullet"/>
      <w:lvlText w:val=""/>
      <w:lvlJc w:val="left"/>
      <w:pPr>
        <w:tabs>
          <w:tab w:val="num" w:pos="5040"/>
        </w:tabs>
        <w:ind w:left="5040" w:hanging="360"/>
      </w:pPr>
      <w:rPr>
        <w:rFonts w:ascii="Symbol" w:hAnsi="Symbol" w:hint="default"/>
      </w:rPr>
    </w:lvl>
    <w:lvl w:ilvl="7" w:tplc="AEC441DA" w:tentative="1">
      <w:start w:val="1"/>
      <w:numFmt w:val="bullet"/>
      <w:lvlText w:val=""/>
      <w:lvlJc w:val="left"/>
      <w:pPr>
        <w:tabs>
          <w:tab w:val="num" w:pos="5760"/>
        </w:tabs>
        <w:ind w:left="5760" w:hanging="360"/>
      </w:pPr>
      <w:rPr>
        <w:rFonts w:ascii="Symbol" w:hAnsi="Symbol" w:hint="default"/>
      </w:rPr>
    </w:lvl>
    <w:lvl w:ilvl="8" w:tplc="9A343E5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D2869A7"/>
    <w:multiLevelType w:val="hybridMultilevel"/>
    <w:tmpl w:val="E7E84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AD3A4F"/>
    <w:multiLevelType w:val="multilevel"/>
    <w:tmpl w:val="59F0D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B335F"/>
    <w:multiLevelType w:val="multilevel"/>
    <w:tmpl w:val="EE58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022322">
    <w:abstractNumId w:val="23"/>
  </w:num>
  <w:num w:numId="2" w16cid:durableId="886719009">
    <w:abstractNumId w:val="18"/>
  </w:num>
  <w:num w:numId="3" w16cid:durableId="1992715368">
    <w:abstractNumId w:val="15"/>
  </w:num>
  <w:num w:numId="4" w16cid:durableId="1682659787">
    <w:abstractNumId w:val="24"/>
  </w:num>
  <w:num w:numId="5" w16cid:durableId="1894347653">
    <w:abstractNumId w:val="4"/>
  </w:num>
  <w:num w:numId="6" w16cid:durableId="391588552">
    <w:abstractNumId w:val="21"/>
  </w:num>
  <w:num w:numId="7" w16cid:durableId="1254581823">
    <w:abstractNumId w:val="8"/>
  </w:num>
  <w:num w:numId="8" w16cid:durableId="625936977">
    <w:abstractNumId w:val="25"/>
  </w:num>
  <w:num w:numId="9" w16cid:durableId="1819690406">
    <w:abstractNumId w:val="17"/>
  </w:num>
  <w:num w:numId="10" w16cid:durableId="1039743866">
    <w:abstractNumId w:val="12"/>
  </w:num>
  <w:num w:numId="11" w16cid:durableId="1533836431">
    <w:abstractNumId w:val="2"/>
  </w:num>
  <w:num w:numId="12" w16cid:durableId="935945586">
    <w:abstractNumId w:val="3"/>
  </w:num>
  <w:num w:numId="13" w16cid:durableId="1936133045">
    <w:abstractNumId w:val="19"/>
  </w:num>
  <w:num w:numId="14" w16cid:durableId="1117943933">
    <w:abstractNumId w:val="10"/>
  </w:num>
  <w:num w:numId="15" w16cid:durableId="211767616">
    <w:abstractNumId w:val="14"/>
  </w:num>
  <w:num w:numId="16" w16cid:durableId="1521384767">
    <w:abstractNumId w:val="13"/>
  </w:num>
  <w:num w:numId="17" w16cid:durableId="1562204476">
    <w:abstractNumId w:val="7"/>
  </w:num>
  <w:num w:numId="18" w16cid:durableId="869730463">
    <w:abstractNumId w:val="20"/>
  </w:num>
  <w:num w:numId="19" w16cid:durableId="489173444">
    <w:abstractNumId w:val="11"/>
  </w:num>
  <w:num w:numId="20" w16cid:durableId="1240797601">
    <w:abstractNumId w:val="16"/>
  </w:num>
  <w:num w:numId="21" w16cid:durableId="605578855">
    <w:abstractNumId w:val="1"/>
  </w:num>
  <w:num w:numId="22" w16cid:durableId="601304039">
    <w:abstractNumId w:val="22"/>
  </w:num>
  <w:num w:numId="23" w16cid:durableId="1318655226">
    <w:abstractNumId w:val="27"/>
  </w:num>
  <w:num w:numId="24" w16cid:durableId="1029716837">
    <w:abstractNumId w:val="26"/>
  </w:num>
  <w:num w:numId="25" w16cid:durableId="653527214">
    <w:abstractNumId w:val="9"/>
  </w:num>
  <w:num w:numId="26" w16cid:durableId="1216969101">
    <w:abstractNumId w:val="5"/>
  </w:num>
  <w:num w:numId="27" w16cid:durableId="857964177">
    <w:abstractNumId w:val="0"/>
  </w:num>
  <w:num w:numId="28" w16cid:durableId="64567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50"/>
    <w:rsid w:val="00000E30"/>
    <w:rsid w:val="00004283"/>
    <w:rsid w:val="000058D0"/>
    <w:rsid w:val="00015B18"/>
    <w:rsid w:val="00015DBB"/>
    <w:rsid w:val="000202F7"/>
    <w:rsid w:val="00023BF8"/>
    <w:rsid w:val="00024FAB"/>
    <w:rsid w:val="00027EDB"/>
    <w:rsid w:val="00032405"/>
    <w:rsid w:val="00033BF8"/>
    <w:rsid w:val="00036B17"/>
    <w:rsid w:val="00036DA8"/>
    <w:rsid w:val="00040F12"/>
    <w:rsid w:val="0004501D"/>
    <w:rsid w:val="00051E34"/>
    <w:rsid w:val="00052C03"/>
    <w:rsid w:val="00055921"/>
    <w:rsid w:val="0006064E"/>
    <w:rsid w:val="0006617A"/>
    <w:rsid w:val="00071163"/>
    <w:rsid w:val="00072909"/>
    <w:rsid w:val="000747FA"/>
    <w:rsid w:val="0008141D"/>
    <w:rsid w:val="000846CE"/>
    <w:rsid w:val="00084D44"/>
    <w:rsid w:val="0009185B"/>
    <w:rsid w:val="00092D7A"/>
    <w:rsid w:val="00094216"/>
    <w:rsid w:val="00094847"/>
    <w:rsid w:val="0009725C"/>
    <w:rsid w:val="000A6848"/>
    <w:rsid w:val="000B7EC0"/>
    <w:rsid w:val="000C0202"/>
    <w:rsid w:val="000C7E36"/>
    <w:rsid w:val="000D1858"/>
    <w:rsid w:val="000D6E1A"/>
    <w:rsid w:val="000E1558"/>
    <w:rsid w:val="000E1724"/>
    <w:rsid w:val="000E2258"/>
    <w:rsid w:val="000E3AED"/>
    <w:rsid w:val="000F18E1"/>
    <w:rsid w:val="00101DE7"/>
    <w:rsid w:val="0010604C"/>
    <w:rsid w:val="00126267"/>
    <w:rsid w:val="00133D72"/>
    <w:rsid w:val="0013769C"/>
    <w:rsid w:val="001404F9"/>
    <w:rsid w:val="00141D87"/>
    <w:rsid w:val="001422B8"/>
    <w:rsid w:val="0014326B"/>
    <w:rsid w:val="00154480"/>
    <w:rsid w:val="00160C87"/>
    <w:rsid w:val="0017495C"/>
    <w:rsid w:val="00174AE2"/>
    <w:rsid w:val="00182884"/>
    <w:rsid w:val="001833E8"/>
    <w:rsid w:val="001836A6"/>
    <w:rsid w:val="001877FE"/>
    <w:rsid w:val="00192251"/>
    <w:rsid w:val="00194036"/>
    <w:rsid w:val="00196F25"/>
    <w:rsid w:val="00197810"/>
    <w:rsid w:val="001A55E0"/>
    <w:rsid w:val="001B1CF7"/>
    <w:rsid w:val="001B3DE5"/>
    <w:rsid w:val="001B4284"/>
    <w:rsid w:val="001B5591"/>
    <w:rsid w:val="001C064D"/>
    <w:rsid w:val="001C2453"/>
    <w:rsid w:val="001C313C"/>
    <w:rsid w:val="001C5B1D"/>
    <w:rsid w:val="001D433B"/>
    <w:rsid w:val="001E6822"/>
    <w:rsid w:val="001E6C2B"/>
    <w:rsid w:val="001F2B88"/>
    <w:rsid w:val="00207553"/>
    <w:rsid w:val="00207DD5"/>
    <w:rsid w:val="0022098B"/>
    <w:rsid w:val="00220C1A"/>
    <w:rsid w:val="00222404"/>
    <w:rsid w:val="002266E3"/>
    <w:rsid w:val="00231E7E"/>
    <w:rsid w:val="002337A8"/>
    <w:rsid w:val="00237348"/>
    <w:rsid w:val="00237A4E"/>
    <w:rsid w:val="0024240E"/>
    <w:rsid w:val="00252C5F"/>
    <w:rsid w:val="002611E8"/>
    <w:rsid w:val="002635C8"/>
    <w:rsid w:val="00264820"/>
    <w:rsid w:val="00264F4B"/>
    <w:rsid w:val="002674FB"/>
    <w:rsid w:val="00274387"/>
    <w:rsid w:val="00274FDA"/>
    <w:rsid w:val="002755EC"/>
    <w:rsid w:val="00284495"/>
    <w:rsid w:val="00286B0F"/>
    <w:rsid w:val="002872C4"/>
    <w:rsid w:val="002877A6"/>
    <w:rsid w:val="00287F31"/>
    <w:rsid w:val="0029672F"/>
    <w:rsid w:val="00297CC1"/>
    <w:rsid w:val="002A060A"/>
    <w:rsid w:val="002A0801"/>
    <w:rsid w:val="002A757D"/>
    <w:rsid w:val="002B07E5"/>
    <w:rsid w:val="002B2EB9"/>
    <w:rsid w:val="002B4F4F"/>
    <w:rsid w:val="002C0228"/>
    <w:rsid w:val="002C26C4"/>
    <w:rsid w:val="002D4262"/>
    <w:rsid w:val="002D59F0"/>
    <w:rsid w:val="002D72C3"/>
    <w:rsid w:val="002E2E16"/>
    <w:rsid w:val="002E506A"/>
    <w:rsid w:val="002F79C1"/>
    <w:rsid w:val="00301594"/>
    <w:rsid w:val="0030534B"/>
    <w:rsid w:val="00305C57"/>
    <w:rsid w:val="003142E9"/>
    <w:rsid w:val="00320F8D"/>
    <w:rsid w:val="0032420D"/>
    <w:rsid w:val="0032441F"/>
    <w:rsid w:val="00336E2C"/>
    <w:rsid w:val="00341743"/>
    <w:rsid w:val="00344133"/>
    <w:rsid w:val="0034538E"/>
    <w:rsid w:val="00353E31"/>
    <w:rsid w:val="00364549"/>
    <w:rsid w:val="00371020"/>
    <w:rsid w:val="00375107"/>
    <w:rsid w:val="00375140"/>
    <w:rsid w:val="0037524D"/>
    <w:rsid w:val="003806EC"/>
    <w:rsid w:val="0038624C"/>
    <w:rsid w:val="00390ABB"/>
    <w:rsid w:val="003B0BED"/>
    <w:rsid w:val="003B2A0C"/>
    <w:rsid w:val="003B57FA"/>
    <w:rsid w:val="003C11C5"/>
    <w:rsid w:val="003C3FE4"/>
    <w:rsid w:val="003D3A46"/>
    <w:rsid w:val="003E1AC2"/>
    <w:rsid w:val="003E2307"/>
    <w:rsid w:val="003E448E"/>
    <w:rsid w:val="003E4ABE"/>
    <w:rsid w:val="003E69DC"/>
    <w:rsid w:val="003E7060"/>
    <w:rsid w:val="003F7EF6"/>
    <w:rsid w:val="0040034C"/>
    <w:rsid w:val="00400858"/>
    <w:rsid w:val="00403A11"/>
    <w:rsid w:val="00404865"/>
    <w:rsid w:val="00407E78"/>
    <w:rsid w:val="004101D6"/>
    <w:rsid w:val="00413864"/>
    <w:rsid w:val="00413D4D"/>
    <w:rsid w:val="00414A85"/>
    <w:rsid w:val="0042122C"/>
    <w:rsid w:val="004247F9"/>
    <w:rsid w:val="00435003"/>
    <w:rsid w:val="00443331"/>
    <w:rsid w:val="00452092"/>
    <w:rsid w:val="00464EC3"/>
    <w:rsid w:val="00467083"/>
    <w:rsid w:val="00467458"/>
    <w:rsid w:val="0047306B"/>
    <w:rsid w:val="004806F8"/>
    <w:rsid w:val="00481124"/>
    <w:rsid w:val="00486811"/>
    <w:rsid w:val="00491891"/>
    <w:rsid w:val="00493015"/>
    <w:rsid w:val="00496A26"/>
    <w:rsid w:val="004A179F"/>
    <w:rsid w:val="004D2EE6"/>
    <w:rsid w:val="004D3A9D"/>
    <w:rsid w:val="004E5163"/>
    <w:rsid w:val="004E6B8D"/>
    <w:rsid w:val="004E7F89"/>
    <w:rsid w:val="004F4497"/>
    <w:rsid w:val="004F5C30"/>
    <w:rsid w:val="00501793"/>
    <w:rsid w:val="00503107"/>
    <w:rsid w:val="005031EF"/>
    <w:rsid w:val="005073DB"/>
    <w:rsid w:val="00522717"/>
    <w:rsid w:val="00526227"/>
    <w:rsid w:val="00530061"/>
    <w:rsid w:val="00534A26"/>
    <w:rsid w:val="005402CD"/>
    <w:rsid w:val="00545CC2"/>
    <w:rsid w:val="00546BAA"/>
    <w:rsid w:val="00554C59"/>
    <w:rsid w:val="00565272"/>
    <w:rsid w:val="00565A27"/>
    <w:rsid w:val="00566324"/>
    <w:rsid w:val="00567C47"/>
    <w:rsid w:val="005705FD"/>
    <w:rsid w:val="0057303A"/>
    <w:rsid w:val="00573E85"/>
    <w:rsid w:val="00574A9D"/>
    <w:rsid w:val="00574FB3"/>
    <w:rsid w:val="005760ED"/>
    <w:rsid w:val="0057703C"/>
    <w:rsid w:val="00580568"/>
    <w:rsid w:val="00593026"/>
    <w:rsid w:val="00594A38"/>
    <w:rsid w:val="005A1B97"/>
    <w:rsid w:val="005A2F39"/>
    <w:rsid w:val="005A66C7"/>
    <w:rsid w:val="005A70C8"/>
    <w:rsid w:val="005A742C"/>
    <w:rsid w:val="005C6700"/>
    <w:rsid w:val="005D15B3"/>
    <w:rsid w:val="005D7DD2"/>
    <w:rsid w:val="005E0D05"/>
    <w:rsid w:val="005E110E"/>
    <w:rsid w:val="005E4129"/>
    <w:rsid w:val="005F0C47"/>
    <w:rsid w:val="005F665E"/>
    <w:rsid w:val="00601220"/>
    <w:rsid w:val="00613B56"/>
    <w:rsid w:val="00623641"/>
    <w:rsid w:val="00625EEF"/>
    <w:rsid w:val="006261F4"/>
    <w:rsid w:val="00631234"/>
    <w:rsid w:val="0064464E"/>
    <w:rsid w:val="00657221"/>
    <w:rsid w:val="00657DD2"/>
    <w:rsid w:val="00657F55"/>
    <w:rsid w:val="00662C0B"/>
    <w:rsid w:val="00665649"/>
    <w:rsid w:val="0066569B"/>
    <w:rsid w:val="00672972"/>
    <w:rsid w:val="00674439"/>
    <w:rsid w:val="006753AA"/>
    <w:rsid w:val="00676632"/>
    <w:rsid w:val="00676B29"/>
    <w:rsid w:val="0067779F"/>
    <w:rsid w:val="00683505"/>
    <w:rsid w:val="006843D2"/>
    <w:rsid w:val="006870DF"/>
    <w:rsid w:val="00696E65"/>
    <w:rsid w:val="006A2817"/>
    <w:rsid w:val="006A5277"/>
    <w:rsid w:val="006B5F00"/>
    <w:rsid w:val="006B7012"/>
    <w:rsid w:val="006C16DE"/>
    <w:rsid w:val="006C2C3B"/>
    <w:rsid w:val="006C4AD0"/>
    <w:rsid w:val="006C58DA"/>
    <w:rsid w:val="006D6F16"/>
    <w:rsid w:val="006E5A73"/>
    <w:rsid w:val="006F09B4"/>
    <w:rsid w:val="006F1F3D"/>
    <w:rsid w:val="006F3AD6"/>
    <w:rsid w:val="006F4FC2"/>
    <w:rsid w:val="006F5818"/>
    <w:rsid w:val="006F5AC9"/>
    <w:rsid w:val="007003FA"/>
    <w:rsid w:val="007042B5"/>
    <w:rsid w:val="007054D1"/>
    <w:rsid w:val="007060F7"/>
    <w:rsid w:val="007133D1"/>
    <w:rsid w:val="00714671"/>
    <w:rsid w:val="00722687"/>
    <w:rsid w:val="00724823"/>
    <w:rsid w:val="007257A7"/>
    <w:rsid w:val="007259FF"/>
    <w:rsid w:val="00726BAE"/>
    <w:rsid w:val="00727A10"/>
    <w:rsid w:val="00733FFB"/>
    <w:rsid w:val="00734C3F"/>
    <w:rsid w:val="0073729B"/>
    <w:rsid w:val="00737B57"/>
    <w:rsid w:val="00741D13"/>
    <w:rsid w:val="007428E5"/>
    <w:rsid w:val="007471AB"/>
    <w:rsid w:val="00751F06"/>
    <w:rsid w:val="00753354"/>
    <w:rsid w:val="007549EB"/>
    <w:rsid w:val="00762700"/>
    <w:rsid w:val="007666DE"/>
    <w:rsid w:val="007706AC"/>
    <w:rsid w:val="00770A19"/>
    <w:rsid w:val="00774400"/>
    <w:rsid w:val="00776C50"/>
    <w:rsid w:val="00785969"/>
    <w:rsid w:val="0078658C"/>
    <w:rsid w:val="007920ED"/>
    <w:rsid w:val="007929BA"/>
    <w:rsid w:val="00793483"/>
    <w:rsid w:val="00793DA9"/>
    <w:rsid w:val="007B0438"/>
    <w:rsid w:val="007C4C1D"/>
    <w:rsid w:val="007D3448"/>
    <w:rsid w:val="007D434F"/>
    <w:rsid w:val="007E2F44"/>
    <w:rsid w:val="007E3A26"/>
    <w:rsid w:val="007E6FEF"/>
    <w:rsid w:val="007F229C"/>
    <w:rsid w:val="007F53A9"/>
    <w:rsid w:val="008051FC"/>
    <w:rsid w:val="008057BF"/>
    <w:rsid w:val="00807EBF"/>
    <w:rsid w:val="008108BD"/>
    <w:rsid w:val="008139B7"/>
    <w:rsid w:val="008302F0"/>
    <w:rsid w:val="00835FB5"/>
    <w:rsid w:val="00837508"/>
    <w:rsid w:val="00856AF9"/>
    <w:rsid w:val="00862534"/>
    <w:rsid w:val="0087099D"/>
    <w:rsid w:val="00870BDF"/>
    <w:rsid w:val="00876568"/>
    <w:rsid w:val="008843E7"/>
    <w:rsid w:val="008848A0"/>
    <w:rsid w:val="008927B8"/>
    <w:rsid w:val="00892F4C"/>
    <w:rsid w:val="0089688F"/>
    <w:rsid w:val="008A2F5C"/>
    <w:rsid w:val="008A3DA4"/>
    <w:rsid w:val="008A5FA6"/>
    <w:rsid w:val="008B28B4"/>
    <w:rsid w:val="008B2A0A"/>
    <w:rsid w:val="008B7D3C"/>
    <w:rsid w:val="008C12A6"/>
    <w:rsid w:val="008C7040"/>
    <w:rsid w:val="008D0875"/>
    <w:rsid w:val="008E3DA5"/>
    <w:rsid w:val="008F0548"/>
    <w:rsid w:val="008F16E6"/>
    <w:rsid w:val="008F577C"/>
    <w:rsid w:val="00904B42"/>
    <w:rsid w:val="00914D96"/>
    <w:rsid w:val="0091607D"/>
    <w:rsid w:val="00920778"/>
    <w:rsid w:val="00921B44"/>
    <w:rsid w:val="009245EC"/>
    <w:rsid w:val="00931AB6"/>
    <w:rsid w:val="0093336C"/>
    <w:rsid w:val="00935072"/>
    <w:rsid w:val="00940596"/>
    <w:rsid w:val="009406A3"/>
    <w:rsid w:val="00943110"/>
    <w:rsid w:val="00947ADD"/>
    <w:rsid w:val="00950237"/>
    <w:rsid w:val="009504C9"/>
    <w:rsid w:val="00957C9B"/>
    <w:rsid w:val="009714F3"/>
    <w:rsid w:val="0097669C"/>
    <w:rsid w:val="00981BF4"/>
    <w:rsid w:val="0098551B"/>
    <w:rsid w:val="00985DAD"/>
    <w:rsid w:val="009862AF"/>
    <w:rsid w:val="0099275C"/>
    <w:rsid w:val="00995799"/>
    <w:rsid w:val="009A67C9"/>
    <w:rsid w:val="009A7331"/>
    <w:rsid w:val="009B70B0"/>
    <w:rsid w:val="009C1BF7"/>
    <w:rsid w:val="009C6284"/>
    <w:rsid w:val="009C791B"/>
    <w:rsid w:val="009D5EF0"/>
    <w:rsid w:val="009D5F71"/>
    <w:rsid w:val="009D65AC"/>
    <w:rsid w:val="009F4DC7"/>
    <w:rsid w:val="00A00073"/>
    <w:rsid w:val="00A052C9"/>
    <w:rsid w:val="00A0682E"/>
    <w:rsid w:val="00A12988"/>
    <w:rsid w:val="00A1538E"/>
    <w:rsid w:val="00A166B6"/>
    <w:rsid w:val="00A1697E"/>
    <w:rsid w:val="00A1754B"/>
    <w:rsid w:val="00A23228"/>
    <w:rsid w:val="00A25901"/>
    <w:rsid w:val="00A26A23"/>
    <w:rsid w:val="00A3320E"/>
    <w:rsid w:val="00A35151"/>
    <w:rsid w:val="00A354D2"/>
    <w:rsid w:val="00A455DA"/>
    <w:rsid w:val="00A45A80"/>
    <w:rsid w:val="00A629D7"/>
    <w:rsid w:val="00A639D8"/>
    <w:rsid w:val="00A703A9"/>
    <w:rsid w:val="00A81E23"/>
    <w:rsid w:val="00A85991"/>
    <w:rsid w:val="00A93149"/>
    <w:rsid w:val="00A95BC5"/>
    <w:rsid w:val="00AA4F10"/>
    <w:rsid w:val="00AB071E"/>
    <w:rsid w:val="00AB12CB"/>
    <w:rsid w:val="00AC0372"/>
    <w:rsid w:val="00AC06CD"/>
    <w:rsid w:val="00AC2758"/>
    <w:rsid w:val="00AC647C"/>
    <w:rsid w:val="00AC7110"/>
    <w:rsid w:val="00AE0E7D"/>
    <w:rsid w:val="00AE5C94"/>
    <w:rsid w:val="00AE7273"/>
    <w:rsid w:val="00B0650D"/>
    <w:rsid w:val="00B15892"/>
    <w:rsid w:val="00B15E05"/>
    <w:rsid w:val="00B23C83"/>
    <w:rsid w:val="00B24890"/>
    <w:rsid w:val="00B30A06"/>
    <w:rsid w:val="00B34527"/>
    <w:rsid w:val="00B52749"/>
    <w:rsid w:val="00B53A51"/>
    <w:rsid w:val="00B5778B"/>
    <w:rsid w:val="00B61284"/>
    <w:rsid w:val="00B641C4"/>
    <w:rsid w:val="00B70440"/>
    <w:rsid w:val="00B70928"/>
    <w:rsid w:val="00B744B9"/>
    <w:rsid w:val="00B82606"/>
    <w:rsid w:val="00B84B79"/>
    <w:rsid w:val="00B84C41"/>
    <w:rsid w:val="00B85834"/>
    <w:rsid w:val="00B929E4"/>
    <w:rsid w:val="00B92C68"/>
    <w:rsid w:val="00BA7C4F"/>
    <w:rsid w:val="00BB701D"/>
    <w:rsid w:val="00BC2532"/>
    <w:rsid w:val="00BC5EED"/>
    <w:rsid w:val="00BE17DD"/>
    <w:rsid w:val="00BE5D73"/>
    <w:rsid w:val="00BE6395"/>
    <w:rsid w:val="00BE7EE8"/>
    <w:rsid w:val="00BF1693"/>
    <w:rsid w:val="00BF1947"/>
    <w:rsid w:val="00BF1C7A"/>
    <w:rsid w:val="00BF4B5F"/>
    <w:rsid w:val="00BF6E0D"/>
    <w:rsid w:val="00BF724E"/>
    <w:rsid w:val="00C031B1"/>
    <w:rsid w:val="00C056C7"/>
    <w:rsid w:val="00C13196"/>
    <w:rsid w:val="00C20DFF"/>
    <w:rsid w:val="00C318DA"/>
    <w:rsid w:val="00C3700B"/>
    <w:rsid w:val="00C44698"/>
    <w:rsid w:val="00C45776"/>
    <w:rsid w:val="00C46F46"/>
    <w:rsid w:val="00C50064"/>
    <w:rsid w:val="00C54224"/>
    <w:rsid w:val="00C57CB8"/>
    <w:rsid w:val="00C6013D"/>
    <w:rsid w:val="00C70553"/>
    <w:rsid w:val="00C7357E"/>
    <w:rsid w:val="00C87C76"/>
    <w:rsid w:val="00CA1F03"/>
    <w:rsid w:val="00CB0AD6"/>
    <w:rsid w:val="00CB0EB8"/>
    <w:rsid w:val="00CB2B3B"/>
    <w:rsid w:val="00CB4CD4"/>
    <w:rsid w:val="00CB58E8"/>
    <w:rsid w:val="00CD0D11"/>
    <w:rsid w:val="00CD245F"/>
    <w:rsid w:val="00CE1BDD"/>
    <w:rsid w:val="00CE7D6A"/>
    <w:rsid w:val="00CF2DED"/>
    <w:rsid w:val="00CF4CAD"/>
    <w:rsid w:val="00D02266"/>
    <w:rsid w:val="00D05210"/>
    <w:rsid w:val="00D0598A"/>
    <w:rsid w:val="00D07889"/>
    <w:rsid w:val="00D1089E"/>
    <w:rsid w:val="00D10B6A"/>
    <w:rsid w:val="00D11A4B"/>
    <w:rsid w:val="00D1522B"/>
    <w:rsid w:val="00D16A6A"/>
    <w:rsid w:val="00D17D88"/>
    <w:rsid w:val="00D2134F"/>
    <w:rsid w:val="00D22E28"/>
    <w:rsid w:val="00D2314C"/>
    <w:rsid w:val="00D24397"/>
    <w:rsid w:val="00D32218"/>
    <w:rsid w:val="00D37E85"/>
    <w:rsid w:val="00D40C8B"/>
    <w:rsid w:val="00D42721"/>
    <w:rsid w:val="00D51A29"/>
    <w:rsid w:val="00D53C14"/>
    <w:rsid w:val="00D54781"/>
    <w:rsid w:val="00D57286"/>
    <w:rsid w:val="00D57389"/>
    <w:rsid w:val="00D73D73"/>
    <w:rsid w:val="00D74AF3"/>
    <w:rsid w:val="00D76AC8"/>
    <w:rsid w:val="00D76DB3"/>
    <w:rsid w:val="00D805DF"/>
    <w:rsid w:val="00D808C5"/>
    <w:rsid w:val="00D85E54"/>
    <w:rsid w:val="00D87AC8"/>
    <w:rsid w:val="00D90572"/>
    <w:rsid w:val="00D907DA"/>
    <w:rsid w:val="00D925BA"/>
    <w:rsid w:val="00D96E94"/>
    <w:rsid w:val="00DB2A02"/>
    <w:rsid w:val="00DB4C12"/>
    <w:rsid w:val="00DB7E38"/>
    <w:rsid w:val="00DC4E1E"/>
    <w:rsid w:val="00DC57D1"/>
    <w:rsid w:val="00DC5E1B"/>
    <w:rsid w:val="00DC7B7F"/>
    <w:rsid w:val="00DD2788"/>
    <w:rsid w:val="00DD5080"/>
    <w:rsid w:val="00DD5773"/>
    <w:rsid w:val="00DD78EC"/>
    <w:rsid w:val="00DE26EC"/>
    <w:rsid w:val="00DE49FC"/>
    <w:rsid w:val="00DF3179"/>
    <w:rsid w:val="00DF6135"/>
    <w:rsid w:val="00DF665C"/>
    <w:rsid w:val="00E02797"/>
    <w:rsid w:val="00E065AC"/>
    <w:rsid w:val="00E06A1D"/>
    <w:rsid w:val="00E06D9D"/>
    <w:rsid w:val="00E15F9C"/>
    <w:rsid w:val="00E16FE3"/>
    <w:rsid w:val="00E2489B"/>
    <w:rsid w:val="00E25196"/>
    <w:rsid w:val="00E36FCC"/>
    <w:rsid w:val="00E4591C"/>
    <w:rsid w:val="00E47820"/>
    <w:rsid w:val="00E5152C"/>
    <w:rsid w:val="00E5172E"/>
    <w:rsid w:val="00E61AA4"/>
    <w:rsid w:val="00E81806"/>
    <w:rsid w:val="00E93911"/>
    <w:rsid w:val="00EA312F"/>
    <w:rsid w:val="00EA48BA"/>
    <w:rsid w:val="00EB0F5C"/>
    <w:rsid w:val="00EB13A9"/>
    <w:rsid w:val="00EB6B09"/>
    <w:rsid w:val="00EC02B0"/>
    <w:rsid w:val="00EC07F5"/>
    <w:rsid w:val="00EC23E6"/>
    <w:rsid w:val="00ED5FDA"/>
    <w:rsid w:val="00EE3BC7"/>
    <w:rsid w:val="00EF1440"/>
    <w:rsid w:val="00EF1826"/>
    <w:rsid w:val="00EF3118"/>
    <w:rsid w:val="00EF35AC"/>
    <w:rsid w:val="00EF62B3"/>
    <w:rsid w:val="00EF7A1C"/>
    <w:rsid w:val="00F00AB0"/>
    <w:rsid w:val="00F0250C"/>
    <w:rsid w:val="00F02DAC"/>
    <w:rsid w:val="00F0308B"/>
    <w:rsid w:val="00F032FC"/>
    <w:rsid w:val="00F038FC"/>
    <w:rsid w:val="00F068C4"/>
    <w:rsid w:val="00F10ED2"/>
    <w:rsid w:val="00F1581C"/>
    <w:rsid w:val="00F208F0"/>
    <w:rsid w:val="00F43102"/>
    <w:rsid w:val="00F43CD3"/>
    <w:rsid w:val="00F463FE"/>
    <w:rsid w:val="00F575D9"/>
    <w:rsid w:val="00F60E8F"/>
    <w:rsid w:val="00F61A3D"/>
    <w:rsid w:val="00F651FD"/>
    <w:rsid w:val="00F659F7"/>
    <w:rsid w:val="00F70984"/>
    <w:rsid w:val="00F71FD3"/>
    <w:rsid w:val="00F7744F"/>
    <w:rsid w:val="00F77E15"/>
    <w:rsid w:val="00F810B0"/>
    <w:rsid w:val="00F85A52"/>
    <w:rsid w:val="00F94B72"/>
    <w:rsid w:val="00F955C5"/>
    <w:rsid w:val="00FA5482"/>
    <w:rsid w:val="00FB0F61"/>
    <w:rsid w:val="00FB1813"/>
    <w:rsid w:val="00FC4300"/>
    <w:rsid w:val="00FD3562"/>
    <w:rsid w:val="00FE636D"/>
    <w:rsid w:val="00FF4DEE"/>
    <w:rsid w:val="00FF7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23DA"/>
  <w15:docId w15:val="{FCBF3EDF-358B-4DC9-BE45-74C7915B3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2790" w:hanging="10"/>
      <w:outlineLvl w:val="0"/>
    </w:pPr>
    <w:rPr>
      <w:rFonts w:ascii="Calibri" w:eastAsia="Calibri" w:hAnsi="Calibri" w:cs="Calibri"/>
      <w:b/>
      <w:color w:val="215E99"/>
      <w:sz w:val="48"/>
    </w:rPr>
  </w:style>
  <w:style w:type="paragraph" w:styleId="Heading2">
    <w:name w:val="heading 2"/>
    <w:next w:val="Normal"/>
    <w:link w:val="Heading2Char"/>
    <w:uiPriority w:val="9"/>
    <w:unhideWhenUsed/>
    <w:qFormat/>
    <w:pPr>
      <w:keepNext/>
      <w:keepLines/>
      <w:spacing w:after="19" w:line="250" w:lineRule="auto"/>
      <w:ind w:left="10" w:hanging="10"/>
      <w:outlineLvl w:val="1"/>
    </w:pPr>
    <w:rPr>
      <w:rFonts w:ascii="Calibri" w:eastAsia="Calibri" w:hAnsi="Calibri" w:cs="Calibri"/>
      <w:b/>
      <w:color w:val="0070C0"/>
      <w:sz w:val="4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009999"/>
      <w:sz w:val="48"/>
    </w:rPr>
  </w:style>
  <w:style w:type="paragraph" w:styleId="Heading4">
    <w:name w:val="heading 4"/>
    <w:next w:val="Normal"/>
    <w:link w:val="Heading4Char"/>
    <w:uiPriority w:val="9"/>
    <w:unhideWhenUsed/>
    <w:qFormat/>
    <w:pPr>
      <w:keepNext/>
      <w:keepLines/>
      <w:spacing w:after="0" w:line="259" w:lineRule="auto"/>
      <w:outlineLvl w:val="3"/>
    </w:pPr>
    <w:rPr>
      <w:rFonts w:ascii="Calibri" w:eastAsia="Calibri" w:hAnsi="Calibri" w:cs="Calibri"/>
      <w:b/>
      <w:i/>
      <w:color w:val="009999"/>
      <w:sz w:val="3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i/>
      <w:color w:val="009999"/>
      <w:sz w:val="34"/>
    </w:rPr>
  </w:style>
  <w:style w:type="character" w:customStyle="1" w:styleId="Heading2Char">
    <w:name w:val="Heading 2 Char"/>
    <w:link w:val="Heading2"/>
    <w:rPr>
      <w:rFonts w:ascii="Calibri" w:eastAsia="Calibri" w:hAnsi="Calibri" w:cs="Calibri"/>
      <w:b/>
      <w:color w:val="0070C0"/>
      <w:sz w:val="48"/>
    </w:rPr>
  </w:style>
  <w:style w:type="character" w:customStyle="1" w:styleId="Heading3Char">
    <w:name w:val="Heading 3 Char"/>
    <w:link w:val="Heading3"/>
    <w:rPr>
      <w:rFonts w:ascii="Calibri" w:eastAsia="Calibri" w:hAnsi="Calibri" w:cs="Calibri"/>
      <w:b/>
      <w:color w:val="009999"/>
      <w:sz w:val="48"/>
    </w:rPr>
  </w:style>
  <w:style w:type="character" w:customStyle="1" w:styleId="Heading1Char">
    <w:name w:val="Heading 1 Char"/>
    <w:link w:val="Heading1"/>
    <w:rPr>
      <w:rFonts w:ascii="Calibri" w:eastAsia="Calibri" w:hAnsi="Calibri" w:cs="Calibri"/>
      <w:b/>
      <w:color w:val="215E99"/>
      <w:sz w:val="48"/>
    </w:rPr>
  </w:style>
  <w:style w:type="paragraph" w:styleId="Footer">
    <w:name w:val="footer"/>
    <w:basedOn w:val="Normal"/>
    <w:link w:val="FooterChar"/>
    <w:uiPriority w:val="99"/>
    <w:unhideWhenUsed/>
    <w:rsid w:val="00D0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889"/>
    <w:rPr>
      <w:rFonts w:ascii="Calibri" w:eastAsia="Calibri" w:hAnsi="Calibri" w:cs="Calibri"/>
      <w:color w:val="000000"/>
    </w:rPr>
  </w:style>
  <w:style w:type="paragraph" w:customStyle="1" w:styleId="paragraph">
    <w:name w:val="paragraph"/>
    <w:basedOn w:val="Normal"/>
    <w:rsid w:val="00AC06CD"/>
    <w:pPr>
      <w:spacing w:before="100" w:beforeAutospacing="1" w:after="100" w:afterAutospacing="1" w:line="240" w:lineRule="auto"/>
      <w:ind w:left="0" w:firstLine="0"/>
      <w:jc w:val="left"/>
    </w:pPr>
    <w:rPr>
      <w:rFonts w:ascii="Times New Roman" w:eastAsia="Times New Roman" w:hAnsi="Times New Roman" w:cs="Times New Roman"/>
      <w:color w:val="auto"/>
      <w:kern w:val="0"/>
      <w:lang w:val="en-US" w:eastAsia="en-US"/>
      <w14:ligatures w14:val="none"/>
    </w:rPr>
  </w:style>
  <w:style w:type="character" w:styleId="Hyperlink">
    <w:name w:val="Hyperlink"/>
    <w:basedOn w:val="DefaultParagraphFont"/>
    <w:uiPriority w:val="99"/>
    <w:unhideWhenUsed/>
    <w:rsid w:val="00AC06CD"/>
    <w:rPr>
      <w:color w:val="467886" w:themeColor="hyperlink"/>
      <w:u w:val="single"/>
    </w:rPr>
  </w:style>
  <w:style w:type="paragraph" w:styleId="ListParagraph">
    <w:name w:val="List Paragraph"/>
    <w:basedOn w:val="Normal"/>
    <w:uiPriority w:val="34"/>
    <w:qFormat/>
    <w:rsid w:val="00613B56"/>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styleId="UnresolvedMention">
    <w:name w:val="Unresolved Mention"/>
    <w:basedOn w:val="DefaultParagraphFont"/>
    <w:uiPriority w:val="99"/>
    <w:semiHidden/>
    <w:unhideWhenUsed/>
    <w:rsid w:val="00C20DFF"/>
    <w:rPr>
      <w:color w:val="605E5C"/>
      <w:shd w:val="clear" w:color="auto" w:fill="E1DFDD"/>
    </w:rPr>
  </w:style>
  <w:style w:type="paragraph" w:styleId="NormalWeb">
    <w:name w:val="Normal (Web)"/>
    <w:basedOn w:val="Normal"/>
    <w:uiPriority w:val="99"/>
    <w:semiHidden/>
    <w:unhideWhenUsed/>
    <w:rsid w:val="006F3AD6"/>
    <w:rPr>
      <w:rFonts w:ascii="Times New Roman" w:hAnsi="Times New Roman" w:cs="Times New Roman"/>
    </w:rPr>
  </w:style>
  <w:style w:type="character" w:customStyle="1" w:styleId="normaltextrun">
    <w:name w:val="normaltextrun"/>
    <w:basedOn w:val="DefaultParagraphFont"/>
    <w:rsid w:val="0047306B"/>
  </w:style>
  <w:style w:type="paragraph" w:customStyle="1" w:styleId="font8">
    <w:name w:val="font_8"/>
    <w:basedOn w:val="Normal"/>
    <w:rsid w:val="0047306B"/>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styleId="FollowedHyperlink">
    <w:name w:val="FollowedHyperlink"/>
    <w:basedOn w:val="DefaultParagraphFont"/>
    <w:uiPriority w:val="99"/>
    <w:semiHidden/>
    <w:unhideWhenUsed/>
    <w:rsid w:val="006F4F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customer.nationalgrid.co.uk/advice-and-guidance/priority-services" TargetMode="External"/><Relationship Id="rId26" Type="http://schemas.openxmlformats.org/officeDocument/2006/relationships/image" Target="media/image16.png"/><Relationship Id="rId39" Type="http://schemas.openxmlformats.org/officeDocument/2006/relationships/image" Target="media/image23.jpeg"/><Relationship Id="rId21" Type="http://schemas.openxmlformats.org/officeDocument/2006/relationships/image" Target="media/image13.png"/><Relationship Id="rId34" Type="http://schemas.openxmlformats.org/officeDocument/2006/relationships/image" Target="media/image20.jpeg"/><Relationship Id="rId42" Type="http://schemas.openxmlformats.org/officeDocument/2006/relationships/image" Target="media/image25.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mailto:clerk@feockparishcouncil.gov.uk" TargetMode="External"/><Relationship Id="rId29" Type="http://schemas.openxmlformats.org/officeDocument/2006/relationships/hyperlink" Target="http://bt.com/connected-together" TargetMode="External"/><Relationship Id="rId11" Type="http://schemas.openxmlformats.org/officeDocument/2006/relationships/hyperlink" Target="https://planning.cornwall.gov.uk/online-applications/applicationDetails.do?activeTab=summary&amp;keyVal=TML2EJFG1SK00" TargetMode="External"/><Relationship Id="rId24" Type="http://schemas.openxmlformats.org/officeDocument/2006/relationships/image" Target="media/image14.jpeg"/><Relationship Id="rId32" Type="http://schemas.openxmlformats.org/officeDocument/2006/relationships/image" Target="media/image18.jpeg"/><Relationship Id="rId37" Type="http://schemas.openxmlformats.org/officeDocument/2006/relationships/hyperlink" Target="http://www.feockparishcouncil.gov.uk/current-planning-applications" TargetMode="External"/><Relationship Id="rId40" Type="http://schemas.openxmlformats.org/officeDocument/2006/relationships/hyperlink" Target="http://www.feockparishcouncil.gov.uk" TargetMode="External"/><Relationship Id="rId45" Type="http://schemas.openxmlformats.org/officeDocument/2006/relationships/image" Target="media/image28.png"/><Relationship Id="rId5" Type="http://schemas.openxmlformats.org/officeDocument/2006/relationships/footnotes" Target="footnotes.xml"/><Relationship Id="rId15" Type="http://schemas.openxmlformats.org/officeDocument/2006/relationships/hyperlink" Target="https://www.feockparishcouncil.gov.uk/emergencyplan" TargetMode="External"/><Relationship Id="rId23" Type="http://schemas.openxmlformats.org/officeDocument/2006/relationships/hyperlink" Target="http://www.cornwallft.nhs.uk" TargetMode="External"/><Relationship Id="rId28" Type="http://schemas.openxmlformats.org/officeDocument/2006/relationships/hyperlink" Target="https://my.bt.com/s/apps/appsselfserve/index.html?" TargetMode="External"/><Relationship Id="rId36" Type="http://schemas.openxmlformats.org/officeDocument/2006/relationships/image" Target="media/image22.png"/><Relationship Id="rId49" Type="http://schemas.openxmlformats.org/officeDocument/2006/relationships/fontTable" Target="fontTable.xml"/><Relationship Id="rId10" Type="http://schemas.openxmlformats.org/officeDocument/2006/relationships/hyperlink" Target="https://www.cornwall.gov.uk/people-and-communities/cornwall-devolution-deal/community-right-to-bid/" TargetMode="External"/><Relationship Id="rId19" Type="http://schemas.openxmlformats.org/officeDocument/2006/relationships/image" Target="media/image11.png"/><Relationship Id="rId31" Type="http://schemas.openxmlformats.org/officeDocument/2006/relationships/hyperlink" Target="mailto:myfeock@feockparishcouncil.gov.uk" TargetMode="External"/><Relationship Id="rId44"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hyperlink" Target="mailto:myfeock@feockparishcouncil.gov.uk" TargetMode="External"/><Relationship Id="rId14" Type="http://schemas.openxmlformats.org/officeDocument/2006/relationships/hyperlink" Target="https://beready.campaign.gov.uk/" TargetMode="External"/><Relationship Id="rId22" Type="http://schemas.openxmlformats.org/officeDocument/2006/relationships/hyperlink" Target="https://cornwallwildlifetrust.goassemble.com/opportunities/results" TargetMode="External"/><Relationship Id="rId27" Type="http://schemas.openxmlformats.org/officeDocument/2006/relationships/hyperlink" Target="https://revivr.bhf.org.uk/" TargetMode="External"/><Relationship Id="rId30" Type="http://schemas.openxmlformats.org/officeDocument/2006/relationships/image" Target="media/image17.png"/><Relationship Id="rId35" Type="http://schemas.openxmlformats.org/officeDocument/2006/relationships/image" Target="media/image21.jpeg"/><Relationship Id="rId43" Type="http://schemas.openxmlformats.org/officeDocument/2006/relationships/image" Target="media/image26.png"/><Relationship Id="rId48" Type="http://schemas.openxmlformats.org/officeDocument/2006/relationships/header" Target="header3.xml"/><Relationship Id="rId8" Type="http://schemas.openxmlformats.org/officeDocument/2006/relationships/image" Target="media/image7.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image" Target="media/image19.jpeg"/><Relationship Id="rId38" Type="http://schemas.openxmlformats.org/officeDocument/2006/relationships/hyperlink" Target="https://www.cornwall.gov.uk/planning-and-building-control/planning-advice-and-guidance/how-to-respond-to-planning-applications/" TargetMode="External"/><Relationship Id="rId46"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endnotes" Target="endnot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1355</TotalTime>
  <Pages>19</Pages>
  <Words>4651</Words>
  <Characters>26515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Roberts</dc:creator>
  <cp:keywords/>
  <cp:lastModifiedBy>Debbie Roberts</cp:lastModifiedBy>
  <cp:revision>95</cp:revision>
  <cp:lastPrinted>2026-10-28T16:05:00Z</cp:lastPrinted>
  <dcterms:created xsi:type="dcterms:W3CDTF">2026-10-28T14:07:00Z</dcterms:created>
  <dcterms:modified xsi:type="dcterms:W3CDTF">2026-10-29T13:40:00Z</dcterms:modified>
</cp:coreProperties>
</file>